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sz w:val="20"/>
          <w:szCs w:val="20"/>
        </w:rPr>
      </w:pPr>
      <w:r>
        <w:rPr>
          <w:b/>
          <w:bCs/>
          <w:sz w:val="24"/>
          <w:szCs w:val="24"/>
        </w:rPr>
        <w:t xml:space="preserve">Regulamin </w:t>
        <w:br/>
        <w:t xml:space="preserve">zakupów usług Gminnego Ośrodka Turystyki, Sportu i Rekreacji „Nautica” </w:t>
        <w:br/>
        <w:t>dokonywanych za pośrednictwem modułu internetowej rezerwacji usług</w:t>
      </w:r>
    </w:p>
    <w:p>
      <w:pPr>
        <w:pStyle w:val="Standard"/>
        <w:rPr>
          <w:sz w:val="24"/>
          <w:szCs w:val="24"/>
        </w:rPr>
      </w:pPr>
      <w:r>
        <w:rPr>
          <w:sz w:val="24"/>
          <w:szCs w:val="24"/>
        </w:rPr>
      </w:r>
    </w:p>
    <w:p>
      <w:pPr>
        <w:pStyle w:val="Standard"/>
        <w:jc w:val="center"/>
        <w:rPr>
          <w:b/>
          <w:b/>
          <w:bCs/>
        </w:rPr>
      </w:pPr>
      <w:r>
        <w:rPr>
          <w:sz w:val="24"/>
          <w:szCs w:val="24"/>
        </w:rPr>
      </w:r>
    </w:p>
    <w:p>
      <w:pPr>
        <w:pStyle w:val="Standard"/>
        <w:jc w:val="center"/>
        <w:rPr>
          <w:b/>
          <w:b/>
          <w:bCs/>
          <w:sz w:val="20"/>
          <w:szCs w:val="20"/>
        </w:rPr>
      </w:pPr>
      <w:r>
        <w:rPr>
          <w:b/>
          <w:bCs/>
          <w:sz w:val="24"/>
          <w:szCs w:val="24"/>
        </w:rPr>
        <w:t>I. Postanowienia wstępne</w:t>
      </w:r>
    </w:p>
    <w:p>
      <w:pPr>
        <w:pStyle w:val="Standard"/>
        <w:jc w:val="center"/>
        <w:rPr>
          <w:b/>
          <w:b/>
          <w:bCs/>
          <w:sz w:val="24"/>
          <w:szCs w:val="24"/>
        </w:rPr>
      </w:pPr>
      <w:r>
        <w:rPr>
          <w:b/>
          <w:bCs/>
          <w:sz w:val="24"/>
          <w:szCs w:val="24"/>
        </w:rPr>
      </w:r>
    </w:p>
    <w:p>
      <w:pPr>
        <w:pStyle w:val="Standard"/>
        <w:rPr>
          <w:sz w:val="20"/>
          <w:szCs w:val="20"/>
        </w:rPr>
      </w:pPr>
      <w:r>
        <w:rPr>
          <w:sz w:val="24"/>
          <w:szCs w:val="24"/>
        </w:rPr>
        <w:t>1. Niniejszy regulamin określa zasady świadczenia usług drogą elektroniczną oraz zasady zawierania ze sprzedawcą umów na odległość – sprzedaży usług oferowanych przez GOTSiR Nautica. Regulamin określa w szczególności prawa i obowiązki stron, a także tryb postępowania reklamacyjnego.</w:t>
      </w:r>
    </w:p>
    <w:p>
      <w:pPr>
        <w:pStyle w:val="Standard"/>
        <w:rPr>
          <w:sz w:val="24"/>
          <w:szCs w:val="24"/>
        </w:rPr>
      </w:pPr>
      <w:r>
        <w:rPr>
          <w:sz w:val="24"/>
          <w:szCs w:val="24"/>
        </w:rPr>
        <w:t>2. Niniejszy Regulamin jest regulaminem, o którym mowa w art.8 ust. 1Pkt1 Ustawy z dnia 18 lipca 2002r o świadczeniu usług drogą elektroniczną.</w:t>
      </w:r>
    </w:p>
    <w:p>
      <w:pPr>
        <w:pStyle w:val="Standard"/>
        <w:rPr>
          <w:sz w:val="20"/>
          <w:szCs w:val="20"/>
        </w:rPr>
      </w:pPr>
      <w:r>
        <w:rPr>
          <w:sz w:val="24"/>
          <w:szCs w:val="24"/>
        </w:rPr>
        <w:t>3. Regulamin jest udostępniony nieodpłatnie za pośrednictwem serwisu internetowego, można nieodpłatnie sporządzić jego wydruk w całości lub części.</w:t>
      </w:r>
    </w:p>
    <w:p>
      <w:pPr>
        <w:pStyle w:val="Standard"/>
        <w:rPr>
          <w:sz w:val="24"/>
          <w:szCs w:val="24"/>
        </w:rPr>
      </w:pPr>
      <w:r>
        <w:rPr>
          <w:sz w:val="24"/>
          <w:szCs w:val="24"/>
        </w:rPr>
        <w:t>4. Sprzedawca nie jest dostawcą usługi Internetu ani dostawcą innych publicznie dostępnych usług telekomunikacyjnych w rozumieniu Ustawy z dnia 16 lipca 2004 r. Prawo telekomunikacyjne (Dz. U. z 2017 r., poz. 1907). Klient powinien we własnym zakresie uzyskać dostęp do stanowiska komputerowego lub urządzenia końcowego, za pomocą, którego możliwe jest dokonanie Zamówienia. Sprzedawca nie ponosi odpowiedzialności za szkody wynikłe z nieprawidłowego funkcjonowania urządzeń Klienta.</w:t>
      </w:r>
    </w:p>
    <w:p>
      <w:pPr>
        <w:pStyle w:val="Standard"/>
        <w:rPr>
          <w:sz w:val="24"/>
          <w:szCs w:val="24"/>
        </w:rPr>
      </w:pPr>
      <w:r>
        <w:rPr>
          <w:sz w:val="24"/>
          <w:szCs w:val="24"/>
        </w:rPr>
      </w:r>
    </w:p>
    <w:p>
      <w:pPr>
        <w:pStyle w:val="Standard"/>
        <w:jc w:val="center"/>
        <w:rPr>
          <w:b/>
          <w:b/>
          <w:bCs/>
          <w:sz w:val="20"/>
          <w:szCs w:val="20"/>
        </w:rPr>
      </w:pPr>
      <w:r>
        <w:rPr>
          <w:b/>
          <w:bCs/>
          <w:sz w:val="24"/>
          <w:szCs w:val="24"/>
        </w:rPr>
        <w:t>II. Strony i przedmiot umowy</w:t>
      </w:r>
    </w:p>
    <w:p>
      <w:pPr>
        <w:pStyle w:val="Standard"/>
        <w:jc w:val="center"/>
        <w:rPr>
          <w:b/>
          <w:b/>
          <w:bCs/>
          <w:sz w:val="24"/>
          <w:szCs w:val="24"/>
        </w:rPr>
      </w:pPr>
      <w:r>
        <w:rPr>
          <w:b/>
          <w:bCs/>
          <w:sz w:val="24"/>
          <w:szCs w:val="24"/>
        </w:rPr>
      </w:r>
    </w:p>
    <w:p>
      <w:pPr>
        <w:pStyle w:val="Standard"/>
        <w:rPr/>
      </w:pPr>
      <w:r>
        <w:rPr>
          <w:sz w:val="24"/>
          <w:szCs w:val="24"/>
        </w:rPr>
        <w:t xml:space="preserve">1. Moduł internetowej rezerwacji usług znajdujący się pod adresem </w:t>
      </w:r>
      <w:r>
        <w:rPr>
          <w:sz w:val="24"/>
          <w:szCs w:val="24"/>
        </w:rPr>
        <w:t>www.nautica-gorzyce.pl</w:t>
      </w:r>
      <w:r>
        <w:rPr>
          <w:sz w:val="24"/>
          <w:szCs w:val="24"/>
        </w:rPr>
        <w:t xml:space="preserve"> zwany w dalszej części  e-serwis, jest własnością  GOTSiR „Nautica” 44-350 Gorzyce, ul. Bogumińska 31 zwanego dalej Sprzedawcą</w:t>
      </w:r>
    </w:p>
    <w:p>
      <w:pPr>
        <w:pStyle w:val="Standard"/>
        <w:rPr>
          <w:sz w:val="24"/>
          <w:szCs w:val="24"/>
        </w:rPr>
      </w:pPr>
      <w:r>
        <w:rPr>
          <w:sz w:val="24"/>
          <w:szCs w:val="24"/>
        </w:rPr>
        <w:t xml:space="preserve">2. Stroną dokonującą zamówienia (rezerwacji) i zakupów może być wyłącznie pełnoletnia osoba fizyczna lub osoba prawna zwana dalej Klientem. Składając zamówienie, Klient akceptuje i zgadza się z postanowieniami niniejszego Regulaminu. </w:t>
      </w:r>
    </w:p>
    <w:p>
      <w:pPr>
        <w:pStyle w:val="Standard"/>
        <w:rPr>
          <w:sz w:val="20"/>
          <w:szCs w:val="20"/>
        </w:rPr>
      </w:pPr>
      <w:r>
        <w:rPr>
          <w:sz w:val="24"/>
          <w:szCs w:val="24"/>
        </w:rPr>
        <w:t>3. Usługami, o których mowa w ust. 1 są niektóre usługi oferowane przez Sprzedawcę:</w:t>
      </w:r>
    </w:p>
    <w:p>
      <w:pPr>
        <w:pStyle w:val="Standard"/>
        <w:rPr>
          <w:sz w:val="20"/>
          <w:szCs w:val="20"/>
        </w:rPr>
      </w:pPr>
      <w:r>
        <w:rPr>
          <w:sz w:val="24"/>
          <w:szCs w:val="24"/>
        </w:rPr>
        <w:t>a) rezerwacja boiska piłkarskiego,</w:t>
      </w:r>
    </w:p>
    <w:p>
      <w:pPr>
        <w:pStyle w:val="Standard"/>
        <w:rPr>
          <w:sz w:val="20"/>
          <w:szCs w:val="20"/>
        </w:rPr>
      </w:pPr>
      <w:r>
        <w:rPr>
          <w:sz w:val="24"/>
          <w:szCs w:val="24"/>
        </w:rPr>
        <w:t>b) rezerwacja boiska wielofunkcyjnego,</w:t>
      </w:r>
    </w:p>
    <w:p>
      <w:pPr>
        <w:pStyle w:val="Standard"/>
        <w:rPr>
          <w:sz w:val="20"/>
          <w:szCs w:val="20"/>
        </w:rPr>
      </w:pPr>
      <w:r>
        <w:rPr>
          <w:sz w:val="24"/>
          <w:szCs w:val="24"/>
        </w:rPr>
        <w:t>c) rezerwacja wejścia grupowego na basen,</w:t>
      </w:r>
    </w:p>
    <w:p>
      <w:pPr>
        <w:pStyle w:val="Standard"/>
        <w:rPr>
          <w:sz w:val="20"/>
          <w:szCs w:val="20"/>
        </w:rPr>
      </w:pPr>
      <w:r>
        <w:rPr>
          <w:sz w:val="24"/>
          <w:szCs w:val="24"/>
        </w:rPr>
        <w:t>d) rezerwacja karnetu Aquaaerobik,</w:t>
      </w:r>
    </w:p>
    <w:p>
      <w:pPr>
        <w:pStyle w:val="Standard"/>
        <w:rPr>
          <w:sz w:val="24"/>
          <w:szCs w:val="24"/>
        </w:rPr>
      </w:pPr>
      <w:r>
        <w:rPr>
          <w:sz w:val="24"/>
          <w:szCs w:val="24"/>
        </w:rPr>
        <w:t>e) rezerwacja karnetu nauka pływania dla dzieci,</w:t>
      </w:r>
    </w:p>
    <w:p>
      <w:pPr>
        <w:pStyle w:val="Standard"/>
        <w:rPr>
          <w:sz w:val="24"/>
          <w:szCs w:val="24"/>
        </w:rPr>
      </w:pPr>
      <w:r>
        <w:rPr>
          <w:sz w:val="24"/>
          <w:szCs w:val="24"/>
        </w:rPr>
        <w:t>f) rezerwacje udziału w imprezach rekreacyjno-sportowych.</w:t>
      </w:r>
    </w:p>
    <w:p>
      <w:pPr>
        <w:pStyle w:val="Standard"/>
        <w:rPr>
          <w:sz w:val="20"/>
          <w:szCs w:val="20"/>
        </w:rPr>
      </w:pPr>
      <w:r>
        <w:rPr>
          <w:sz w:val="24"/>
          <w:szCs w:val="24"/>
        </w:rPr>
        <w:t>4. Ceny podawane są w złotych polskich, w cenach brutto ( w tym podatek VAT).</w:t>
      </w:r>
    </w:p>
    <w:p>
      <w:pPr>
        <w:pStyle w:val="Standard"/>
        <w:rPr>
          <w:sz w:val="24"/>
          <w:szCs w:val="24"/>
        </w:rPr>
      </w:pPr>
      <w:r>
        <w:rPr>
          <w:sz w:val="24"/>
          <w:szCs w:val="24"/>
        </w:rPr>
      </w:r>
    </w:p>
    <w:p>
      <w:pPr>
        <w:pStyle w:val="Standard"/>
        <w:rPr>
          <w:sz w:val="24"/>
          <w:szCs w:val="24"/>
        </w:rPr>
      </w:pPr>
      <w:r>
        <w:rPr>
          <w:sz w:val="24"/>
          <w:szCs w:val="24"/>
        </w:rPr>
      </w:r>
    </w:p>
    <w:p>
      <w:pPr>
        <w:pStyle w:val="Standard"/>
        <w:jc w:val="center"/>
        <w:rPr>
          <w:sz w:val="20"/>
          <w:szCs w:val="20"/>
        </w:rPr>
      </w:pPr>
      <w:r>
        <w:rPr>
          <w:b/>
          <w:bCs/>
          <w:sz w:val="24"/>
          <w:szCs w:val="24"/>
        </w:rPr>
        <w:t>III. Zasady dokonywania zamówień, sposób sprzedaży i formy płatności</w:t>
      </w:r>
    </w:p>
    <w:p>
      <w:pPr>
        <w:pStyle w:val="Standard"/>
        <w:jc w:val="center"/>
        <w:rPr>
          <w:sz w:val="24"/>
          <w:szCs w:val="24"/>
        </w:rPr>
      </w:pPr>
      <w:r>
        <w:rPr>
          <w:sz w:val="24"/>
          <w:szCs w:val="24"/>
        </w:rPr>
      </w:r>
    </w:p>
    <w:p>
      <w:pPr>
        <w:pStyle w:val="Standard"/>
        <w:rPr>
          <w:sz w:val="24"/>
          <w:szCs w:val="24"/>
        </w:rPr>
      </w:pPr>
      <w:r>
        <w:rPr>
          <w:sz w:val="24"/>
          <w:szCs w:val="24"/>
        </w:rPr>
        <w:t xml:space="preserve">1. Rozpoczęcie przez Klienta korzystania z usług objętych Regulaminem jest równoznaczne </w:t>
        <w:br/>
        <w:t xml:space="preserve">z zawarciem umowy o świadczenie usług drogą elektroniczną poprzez wypełnienie odpowiednich formularzy w e-serwis bez konieczności sporządzania odrębnej umowy. </w:t>
      </w:r>
      <w:r>
        <w:rPr>
          <w:color w:val="000000"/>
          <w:sz w:val="24"/>
          <w:szCs w:val="24"/>
        </w:rPr>
        <w:t>W przypadku zakończenia korzystania przez Klienta z usług udostępnionych w e-serwis, umowa o świadczenie rozwiązuje się automatycznie z chwilą opuszczenia e-serwisu z wyłączeniem przesłania na podany adres @ potwierdzenia zakupu.</w:t>
      </w:r>
    </w:p>
    <w:p>
      <w:pPr>
        <w:pStyle w:val="Standard"/>
        <w:rPr>
          <w:sz w:val="20"/>
          <w:szCs w:val="20"/>
        </w:rPr>
      </w:pPr>
      <w:r>
        <w:rPr>
          <w:sz w:val="24"/>
          <w:szCs w:val="24"/>
        </w:rPr>
        <w:t>2. W celu dokonania zamówienia należy dokonać w e-serwis wyboru właściwej usługi, uzupełnić wymagane parametry formularza (brak podania wszystkich niezbędnych danych uniemożliwia realizację usługi), a następnie zaakceptować „Regulamin obiektu”, „Politykę prywatności” i niniejszy Regulamin oraz dokonać zapłaty ceny.</w:t>
      </w:r>
    </w:p>
    <w:p>
      <w:pPr>
        <w:pStyle w:val="Standard"/>
        <w:rPr>
          <w:sz w:val="20"/>
          <w:szCs w:val="20"/>
        </w:rPr>
      </w:pPr>
      <w:r>
        <w:rPr>
          <w:sz w:val="24"/>
          <w:szCs w:val="24"/>
        </w:rPr>
        <w:t>3. Całkowita wartość zamówienia i ostateczna cena znajduje się w podsumowaniu płatności przed ostatecznym zatwierdzeniem zamówienia przez Klienta.</w:t>
      </w:r>
    </w:p>
    <w:p>
      <w:pPr>
        <w:pStyle w:val="Standard"/>
        <w:rPr>
          <w:sz w:val="20"/>
          <w:szCs w:val="20"/>
        </w:rPr>
      </w:pPr>
      <w:r>
        <w:rPr>
          <w:sz w:val="24"/>
          <w:szCs w:val="24"/>
        </w:rPr>
        <w:t>4. Po kliknięciu w przycisk „Przejdź do płatności” nastąpi przekierowanie Klienta do systemu płatności internetowych celem dokonania zapłaty za zamówienie.</w:t>
      </w:r>
    </w:p>
    <w:p>
      <w:pPr>
        <w:pStyle w:val="Standard"/>
        <w:rPr>
          <w:sz w:val="24"/>
          <w:szCs w:val="24"/>
        </w:rPr>
      </w:pPr>
      <w:r>
        <w:rPr>
          <w:sz w:val="24"/>
          <w:szCs w:val="24"/>
        </w:rPr>
        <w:t xml:space="preserve">5. Podmiotem świadczącym obsługę płatności online jest </w:t>
      </w:r>
      <w:r>
        <w:rPr>
          <w:sz w:val="24"/>
          <w:szCs w:val="24"/>
        </w:rPr>
        <w:t>Krajowy Integrator Płatności S.A.( KRS 0000412357) z siedzibą w Poznaniu przy ulicy Św. Marcina 73/6, 61-808 Poznań (platforma tpay).</w:t>
      </w:r>
    </w:p>
    <w:p>
      <w:pPr>
        <w:pStyle w:val="Standard"/>
        <w:rPr>
          <w:sz w:val="20"/>
          <w:szCs w:val="20"/>
        </w:rPr>
      </w:pPr>
      <w:r>
        <w:rPr>
          <w:sz w:val="24"/>
          <w:szCs w:val="24"/>
        </w:rPr>
        <w:t>6. Klient, który dokona skutecznej zapłaty zawiera umowę sprzedaży. Potwierdzeniem jest otrzymanie potwierdzenia zakupu na adres @ podany przez Klienta w formularzu e-serwis, które jednocześnie stanowi dowód zakupu.</w:t>
      </w:r>
    </w:p>
    <w:p>
      <w:pPr>
        <w:pStyle w:val="Standard"/>
        <w:rPr>
          <w:sz w:val="24"/>
          <w:szCs w:val="24"/>
        </w:rPr>
      </w:pPr>
      <w:r>
        <w:rPr>
          <w:sz w:val="24"/>
          <w:szCs w:val="24"/>
        </w:rPr>
        <w:t xml:space="preserve">7. Sprzedawca spełnia świadczenie względem Klienta umożliwiając mu skorzystanie z usługi </w:t>
        <w:br/>
        <w:t>w terminie i na warunkach oznaczonych podczas zakupu oraz zgodnie z Regulaminami wskazanymi podczas zakupu. Realizacja usług następuje po okazaniu pracownikowi Sprzedawcy potwierdzenia zakupu otrzymanego drogą e-mail w formie wydruku lub okazania na ekranie telefonu.</w:t>
      </w:r>
    </w:p>
    <w:p>
      <w:pPr>
        <w:pStyle w:val="Standard"/>
        <w:rPr/>
      </w:pPr>
      <w:r>
        <w:rPr>
          <w:sz w:val="24"/>
          <w:szCs w:val="24"/>
        </w:rPr>
        <w:t xml:space="preserve">8. </w:t>
      </w:r>
      <w:r>
        <w:rPr>
          <w:color w:val="000000"/>
          <w:sz w:val="24"/>
          <w:szCs w:val="24"/>
        </w:rPr>
        <w:t xml:space="preserve">Błędnie podane dane w formularzu Klient może zgłosić Sprzedawcy celem ich korekty poprzez wiadomość e-mail na adres </w:t>
      </w:r>
      <w:r>
        <w:rPr>
          <w:color w:val="000000"/>
          <w:sz w:val="24"/>
          <w:szCs w:val="24"/>
        </w:rPr>
        <w:t>sekretariat@nautica-gorzyce.pl</w:t>
      </w:r>
      <w:r>
        <w:rPr>
          <w:color w:val="000000"/>
          <w:sz w:val="24"/>
          <w:szCs w:val="24"/>
        </w:rPr>
        <w:t xml:space="preserve"> w terminie </w:t>
      </w:r>
      <w:r>
        <w:rPr>
          <w:color w:val="000000"/>
          <w:sz w:val="24"/>
          <w:szCs w:val="24"/>
        </w:rPr>
        <w:t>14 dni.</w:t>
      </w:r>
    </w:p>
    <w:p>
      <w:pPr>
        <w:pStyle w:val="Standard"/>
        <w:rPr>
          <w:sz w:val="24"/>
          <w:szCs w:val="24"/>
        </w:rPr>
      </w:pPr>
      <w:r>
        <w:rPr>
          <w:sz w:val="24"/>
          <w:szCs w:val="24"/>
        </w:rPr>
        <w:t>9. Na żądanie Klienta Sprzedawca wystawia fakturę VAT. Klient wyraża zgodę na otrzymywanie faktur drogą elektroniczną.</w:t>
      </w:r>
    </w:p>
    <w:p>
      <w:pPr>
        <w:pStyle w:val="Standard"/>
        <w:rPr>
          <w:sz w:val="24"/>
          <w:szCs w:val="24"/>
        </w:rPr>
      </w:pPr>
      <w:r>
        <w:rPr>
          <w:sz w:val="24"/>
          <w:szCs w:val="24"/>
        </w:rPr>
      </w:r>
    </w:p>
    <w:p>
      <w:pPr>
        <w:pStyle w:val="Standard"/>
        <w:jc w:val="center"/>
        <w:rPr>
          <w:b/>
          <w:b/>
          <w:bCs/>
          <w:sz w:val="20"/>
          <w:szCs w:val="20"/>
        </w:rPr>
      </w:pPr>
      <w:r>
        <w:rPr>
          <w:b/>
          <w:bCs/>
          <w:sz w:val="24"/>
          <w:szCs w:val="24"/>
        </w:rPr>
        <w:t>IV. Odstąpienie od umowy, zwroty, reklamacje</w:t>
      </w:r>
    </w:p>
    <w:p>
      <w:pPr>
        <w:pStyle w:val="Standard"/>
        <w:rPr>
          <w:sz w:val="24"/>
          <w:szCs w:val="24"/>
        </w:rPr>
      </w:pPr>
      <w:r>
        <w:rPr>
          <w:sz w:val="24"/>
          <w:szCs w:val="24"/>
        </w:rPr>
      </w:r>
    </w:p>
    <w:p>
      <w:pPr>
        <w:pStyle w:val="Standard"/>
        <w:rPr>
          <w:sz w:val="20"/>
          <w:szCs w:val="20"/>
        </w:rPr>
      </w:pPr>
      <w:r>
        <w:rPr>
          <w:sz w:val="24"/>
          <w:szCs w:val="24"/>
        </w:rPr>
        <w:t xml:space="preserve">1. Za rezerwacje, dla których oznaczony jest konkretny dzień lub okres świadczenia usługi i które dotyczą usług związanych z wypoczynkiem/ wydarzeniami sportowymi Klientowi nie przysługuje prawo do odstąpienia od umowy zawartej na odległość i zwrot pieniędzy zgodnie z art.38 Ustawy </w:t>
        <w:br/>
        <w:t>z 30 maja 2014 r. o prawach konsumenta.</w:t>
      </w:r>
    </w:p>
    <w:p>
      <w:pPr>
        <w:pStyle w:val="Standard"/>
        <w:rPr>
          <w:sz w:val="20"/>
          <w:szCs w:val="20"/>
        </w:rPr>
      </w:pPr>
      <w:r>
        <w:rPr>
          <w:sz w:val="24"/>
          <w:szCs w:val="24"/>
        </w:rPr>
        <w:t>2. Jeżeli pkt 1 nie ma zastosowania w ciągu 14 dni od zakupu Klient może odstąpić od umowy bez podawania przyczyn poprzez pisemne zawiadomienie Sprzedawcy.</w:t>
      </w:r>
    </w:p>
    <w:p>
      <w:pPr>
        <w:pStyle w:val="Standard"/>
        <w:rPr>
          <w:sz w:val="20"/>
          <w:szCs w:val="20"/>
        </w:rPr>
      </w:pPr>
      <w:r>
        <w:rPr>
          <w:sz w:val="24"/>
          <w:szCs w:val="24"/>
        </w:rPr>
        <w:t>3. O ile zwrot jest możliwy, płatność dla klienta dokonywana jest nie później niż w terminie 14 dni od dnia otrzymania oświadczenia o odstąpieniu od umowy drogą elektroniczną poprzez przelew bankowy na rachunek podany przez Klienta.</w:t>
      </w:r>
    </w:p>
    <w:p>
      <w:pPr>
        <w:pStyle w:val="Standard"/>
        <w:rPr>
          <w:sz w:val="20"/>
          <w:szCs w:val="20"/>
        </w:rPr>
      </w:pPr>
      <w:r>
        <w:rPr>
          <w:sz w:val="24"/>
          <w:szCs w:val="24"/>
        </w:rPr>
        <w:t>4. Sprzedawca ma prawo wskazując ważną przyczynę wypowiedzieć umowę w każdym czasie informując niezwłocznie pisemnie Klienta o zaistniałym fakcie na adres e-mail, który był użyty do nabycia rezerwacji.</w:t>
      </w:r>
    </w:p>
    <w:p>
      <w:pPr>
        <w:pStyle w:val="Standard"/>
        <w:rPr>
          <w:sz w:val="20"/>
          <w:szCs w:val="20"/>
        </w:rPr>
      </w:pPr>
      <w:r>
        <w:rPr>
          <w:sz w:val="24"/>
          <w:szCs w:val="24"/>
        </w:rPr>
        <w:t>5. Reklamacje dotyczące umów, o których mowa w Regulaminie, Klient może składać w formie pisemnej w tym na adres e-mail Sprzedawcy(rekomendowane jest, aby była ona przesyłana listem poleconym). Reklamacje należy składać niezwłocznie w terminie do 7 dni po zaistnieniu podstawy do jej złożenia wraz z opisem zaistniałej sytuacji. Reklamacja musi zawierać imię, nazwisko, adres pocztowy Klienta oraz adres e-mail Klienta.</w:t>
      </w:r>
    </w:p>
    <w:p>
      <w:pPr>
        <w:pStyle w:val="Standard"/>
        <w:rPr>
          <w:sz w:val="20"/>
          <w:szCs w:val="20"/>
        </w:rPr>
      </w:pPr>
      <w:r>
        <w:rPr>
          <w:sz w:val="24"/>
          <w:szCs w:val="24"/>
        </w:rPr>
        <w:t>6. Reklamacje będą rozpatrywane w terminie 14 dni od dnia ich otrzymania przez Sprzedawcę.</w:t>
      </w:r>
    </w:p>
    <w:p>
      <w:pPr>
        <w:pStyle w:val="Standard"/>
        <w:rPr>
          <w:sz w:val="24"/>
          <w:szCs w:val="24"/>
        </w:rPr>
      </w:pPr>
      <w:r>
        <w:rPr>
          <w:sz w:val="24"/>
          <w:szCs w:val="24"/>
        </w:rPr>
      </w:r>
    </w:p>
    <w:p>
      <w:pPr>
        <w:pStyle w:val="Standard"/>
        <w:rPr>
          <w:sz w:val="24"/>
          <w:szCs w:val="24"/>
        </w:rPr>
      </w:pPr>
      <w:r>
        <w:rPr>
          <w:sz w:val="24"/>
          <w:szCs w:val="24"/>
        </w:rPr>
      </w:r>
    </w:p>
    <w:p>
      <w:pPr>
        <w:pStyle w:val="Standard"/>
        <w:jc w:val="center"/>
        <w:rPr>
          <w:b/>
          <w:b/>
          <w:bCs/>
          <w:sz w:val="20"/>
          <w:szCs w:val="20"/>
        </w:rPr>
      </w:pPr>
      <w:r>
        <w:rPr>
          <w:b/>
          <w:bCs/>
          <w:sz w:val="24"/>
          <w:szCs w:val="24"/>
        </w:rPr>
        <w:t>V. Postanowienia końcowe</w:t>
      </w:r>
    </w:p>
    <w:p>
      <w:pPr>
        <w:pStyle w:val="Standard"/>
        <w:rPr>
          <w:sz w:val="24"/>
          <w:szCs w:val="24"/>
        </w:rPr>
      </w:pPr>
      <w:r>
        <w:rPr>
          <w:sz w:val="24"/>
          <w:szCs w:val="24"/>
        </w:rPr>
      </w:r>
    </w:p>
    <w:p>
      <w:pPr>
        <w:pStyle w:val="Standard"/>
        <w:rPr/>
      </w:pPr>
      <w:r>
        <w:rPr>
          <w:sz w:val="24"/>
          <w:szCs w:val="24"/>
        </w:rPr>
        <w:t xml:space="preserve">1. Klient może porozumiewać się ze Sprzedawcą za pośrednictwem jego adresu e-mail </w:t>
      </w:r>
      <w:hyperlink r:id="rId2">
        <w:r>
          <w:rPr>
            <w:rStyle w:val="Czeinternetowe"/>
            <w:sz w:val="24"/>
            <w:szCs w:val="24"/>
          </w:rPr>
          <w:t>sekretariat@nautica-gorzyce.pl</w:t>
        </w:r>
      </w:hyperlink>
      <w:r>
        <w:rPr>
          <w:sz w:val="24"/>
          <w:szCs w:val="24"/>
        </w:rPr>
        <w:t xml:space="preserve">, </w:t>
      </w:r>
      <w:r>
        <w:rPr>
          <w:sz w:val="24"/>
          <w:szCs w:val="24"/>
        </w:rPr>
        <w:t>telefonicznie, pisemnie na adres Sprzedawcy.</w:t>
      </w:r>
    </w:p>
    <w:p>
      <w:pPr>
        <w:pStyle w:val="Standard"/>
        <w:rPr>
          <w:sz w:val="24"/>
          <w:szCs w:val="24"/>
        </w:rPr>
      </w:pPr>
      <w:r>
        <w:rPr>
          <w:sz w:val="24"/>
          <w:szCs w:val="24"/>
        </w:rPr>
        <w:t>2. Dane osobowe są przetwarzane zgodnie z przepisami prawa. Zasady dotyczące przetwarzania danych określa „Polityka prywatności GOTSiR „Nautica”</w:t>
      </w:r>
    </w:p>
    <w:p>
      <w:pPr>
        <w:pStyle w:val="Standard"/>
        <w:rPr>
          <w:sz w:val="20"/>
          <w:szCs w:val="20"/>
        </w:rPr>
      </w:pPr>
      <w:r>
        <w:rPr>
          <w:sz w:val="24"/>
          <w:szCs w:val="24"/>
        </w:rPr>
        <w:t>3. W sprawach nieuregulowanych w niniejszym Regulaminie mają zastosowanie obowiązujące przepisy prawa, a w szczególności Kodeks cywilny, Ustawa o świadczeniu usług drogą elektroniczną i Ustawa o prawach konsumenta.</w:t>
      </w:r>
    </w:p>
    <w:p>
      <w:pPr>
        <w:pStyle w:val="Standard"/>
        <w:rPr>
          <w:sz w:val="24"/>
          <w:szCs w:val="24"/>
        </w:rPr>
      </w:pPr>
      <w:r>
        <w:rPr>
          <w:sz w:val="24"/>
          <w:szCs w:val="24"/>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20"/>
  <w:defaultTabStop w:val="709"/>
  <w:autoHyphenation w:val="false"/>
  <w:compat>
    <w:compatSetting w:name="compatibilityMode" w:uri="http://schemas.microsoft.com/office/word" w:val="14"/>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ListLabel1">
    <w:name w:val="ListLabel 1"/>
    <w:qFormat/>
    <w:rPr>
      <w:sz w:val="20"/>
      <w:szCs w:val="20"/>
    </w:rPr>
  </w:style>
  <w:style w:type="character" w:styleId="Czeinternetowe">
    <w:name w:val="Łącze internetowe"/>
    <w:rPr>
      <w:color w:val="000080"/>
      <w:u w:val="single"/>
      <w:lang w:val="zxx" w:eastAsia="zxx" w:bidi="zxx"/>
    </w:rPr>
  </w:style>
  <w:style w:type="character" w:styleId="ListLabel2">
    <w:name w:val="ListLabel 2"/>
    <w:qFormat/>
    <w:rPr>
      <w:color w:val="FF0000"/>
      <w:sz w:val="20"/>
      <w:szCs w:val="20"/>
    </w:rPr>
  </w:style>
  <w:style w:type="paragraph" w:styleId="Nagwek" w:customStyle="1">
    <w:name w:val="Nagłówek"/>
    <w:basedOn w:val="Standard"/>
    <w:next w:val="Tretekstu"/>
    <w:qFormat/>
    <w:pPr>
      <w:keepNext w:val="true"/>
      <w:spacing w:before="240" w:after="120"/>
    </w:pPr>
    <w:rPr>
      <w:rFonts w:ascii="Liberation Sans" w:hAnsi="Liberation Sans" w:eastAsia="Microsoft YaHei"/>
      <w:sz w:val="28"/>
      <w:szCs w:val="28"/>
    </w:rPr>
  </w:style>
  <w:style w:type="paragraph" w:styleId="Tretekstu">
    <w:name w:val="Body Text"/>
    <w:basedOn w:val="Normal"/>
    <w:pPr>
      <w:spacing w:lineRule="auto" w:line="276" w:before="0" w:after="140"/>
    </w:pPr>
    <w:rPr/>
  </w:style>
  <w:style w:type="paragraph" w:styleId="Lista">
    <w:name w:val="List"/>
    <w:basedOn w:val="Textbody"/>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bidi w:val="0"/>
      <w:jc w:val="left"/>
    </w:pPr>
    <w:rPr>
      <w:rFonts w:ascii="Liberation Serif" w:hAnsi="Liberation Serif" w:eastAsia="SimSun" w:cs="Arial"/>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nautica-gorzyce.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LibreOffice/6.0.4.2$Windows_x86 LibreOffice_project/9b0d9b32d5dcda91d2f1a96dc04c645c450872bf</Application>
  <Pages>2</Pages>
  <Words>851</Words>
  <Characters>5508</Characters>
  <CharactersWithSpaces>6330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2020-07-22T12:50:00Z</dcterms:created>
  <dc:creator>Jacek</dc:creator>
  <dc:description/>
  <dc:language>pl-PL</dc:language>
  <cp:lastModifiedBy/>
  <dcterms:modified xsi:type="dcterms:W3CDTF">2020-08-27T11:53:27Z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