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098EF" w14:textId="2B2B8236" w:rsidR="006E2E25" w:rsidRPr="006E2E25" w:rsidRDefault="006E2E25" w:rsidP="006E2E25">
      <w:pPr>
        <w:rPr>
          <w:rFonts w:cs="Calibri"/>
          <w:szCs w:val="24"/>
        </w:rPr>
      </w:pPr>
      <w:proofErr w:type="spellStart"/>
      <w:r>
        <w:rPr>
          <w:rFonts w:cs="Calibri"/>
          <w:szCs w:val="24"/>
        </w:rPr>
        <w:t>GOTSiR</w:t>
      </w:r>
      <w:proofErr w:type="spellEnd"/>
      <w:r>
        <w:rPr>
          <w:rFonts w:cs="Calibri"/>
          <w:szCs w:val="24"/>
        </w:rPr>
        <w:t>. 261.13.2025</w:t>
      </w:r>
    </w:p>
    <w:p w14:paraId="0B3051C4" w14:textId="3C631F9D" w:rsidR="00D4494C" w:rsidRPr="00416634" w:rsidRDefault="00416634">
      <w:pPr>
        <w:jc w:val="center"/>
        <w:rPr>
          <w:rFonts w:cs="Calibri"/>
          <w:b/>
          <w:bCs/>
          <w:szCs w:val="24"/>
        </w:rPr>
      </w:pPr>
      <w:r w:rsidRPr="00416634">
        <w:rPr>
          <w:rFonts w:cs="Calibri"/>
          <w:b/>
          <w:bCs/>
          <w:szCs w:val="24"/>
        </w:rPr>
        <w:t>Oferta Wykonawcy</w:t>
      </w:r>
    </w:p>
    <w:p w14:paraId="57BD8EE3" w14:textId="530CCC47" w:rsidR="00D4494C" w:rsidRPr="00416634" w:rsidRDefault="00416634">
      <w:pPr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Przedmiot zamówienia</w:t>
      </w:r>
      <w:r w:rsidR="008A4EB4">
        <w:rPr>
          <w:rFonts w:cs="Calibri"/>
          <w:szCs w:val="24"/>
        </w:rPr>
        <w:t>: „Modernizacja zbiorników przelewowych”</w:t>
      </w:r>
    </w:p>
    <w:p w14:paraId="1E1F8DA2" w14:textId="77777777" w:rsidR="00D4494C" w:rsidRPr="00416634" w:rsidRDefault="00416634">
      <w:pPr>
        <w:pStyle w:val="Tekstpodstawowy"/>
        <w:spacing w:after="0" w:line="240" w:lineRule="auto"/>
        <w:rPr>
          <w:rFonts w:cs="Calibri"/>
          <w:szCs w:val="24"/>
        </w:rPr>
      </w:pPr>
      <w:r w:rsidRPr="00416634">
        <w:rPr>
          <w:rFonts w:cs="Calibri"/>
          <w:szCs w:val="24"/>
        </w:rPr>
        <w:t xml:space="preserve">Zbiorniki przelewowe wykonane z płyt polipropylenowych o grubości co najmniej 10 mm. Zarówno dno jak i ściany. Płyty spawane drutem polipropylenowym przy pomocy </w:t>
      </w:r>
      <w:proofErr w:type="spellStart"/>
      <w:r w:rsidRPr="00416634">
        <w:rPr>
          <w:rFonts w:cs="Calibri"/>
          <w:szCs w:val="24"/>
        </w:rPr>
        <w:t>ekstrudera</w:t>
      </w:r>
      <w:proofErr w:type="spellEnd"/>
      <w:r w:rsidRPr="00416634">
        <w:rPr>
          <w:rFonts w:cs="Calibri"/>
          <w:szCs w:val="24"/>
        </w:rPr>
        <w:t xml:space="preserve"> z automatycznym podajnikiem drutu.</w:t>
      </w:r>
    </w:p>
    <w:p w14:paraId="3B893A4C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Spawacz powinien posiadać odpowiednie do tego uprawnienia i co najmniej dwuletnie doświadczenie w wykonywaniu podobnych prac. Płyty w połączeniu doczołowym należy spawać przygotowując odpowiednio krawędzie płyt poprzez fazowanie krawędzi do kąta 30-45 stopni. Następnie połączenie należy wypełnić spoiwem. Płyty łączone pod kątem 90 stopni należy spawać jedno-lub dwustronnie (o ile możliwe) wcześniej przygotowując powierzchnie spawane poprzez zmatowienie płyty.</w:t>
      </w:r>
    </w:p>
    <w:p w14:paraId="1A8E432A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Płyty należy kotwić do istniejącego zbiornika żelbetowego poprzez przykręcenie ich kotwami metalowymi, a połączenie to należy zabezpieczyć „kapturkiem” PP, który należy przyspawać do płyty. Ewentualne nierówności ścian i dna zbiorników żelbetowych zaszpachlować w celu uzyskania jednolitej i równej powierzchni, żeby płyty dobrze dolegały do powierzchni.</w:t>
      </w:r>
    </w:p>
    <w:p w14:paraId="5EB355A8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Do zbiorników zapewnić swobodne wejście, a do ścian zbiornika przyspawać odpowiednie schodki PP lub drabinkę zejściową.</w:t>
      </w:r>
    </w:p>
    <w:p w14:paraId="20E9FF1A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Zbiorniki wyposażyć w spust i przelew awaryjny odpowiednio do istniejących. Króćce podłączenia pomp należy wyciąć i wspawać w to miejsce tuleję kołnierzową z kołnierzem.</w:t>
      </w:r>
    </w:p>
    <w:p w14:paraId="4BEC3F98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Przykrycie (strop) zbiornika można wykonać albo jako przykrycie ruchome z płyt na przykład poliwęglanowych z poliwęglanu komorowego, albo jako również z płyt PP częściowo przyspawanych do ścian zbiornika, pozostawiając jednak znaczną część płyt jako ruchome w celu swobody czyszczenia zbiornika i swobody poruszania się wewnątrz w czasie mycia.</w:t>
      </w:r>
    </w:p>
    <w:p w14:paraId="41507812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W celu położenia płyt na stropie zbiornika należy wspawać podpory również z płyt o grubości 10 mm i szerokości pasa 10 cm, jako elementy rozporowe ścian i jednocześnie podporowe do płyt stropowych.</w:t>
      </w:r>
    </w:p>
    <w:p w14:paraId="471B19D0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Tak wykonane zbiorniki należy poddać próbie szczelności i wytrzymałości napełniając je wodą, aż pod przelew awaryjny.</w:t>
      </w:r>
    </w:p>
    <w:p w14:paraId="75BA2124" w14:textId="77777777" w:rsidR="00D4494C" w:rsidRPr="00416634" w:rsidRDefault="00416634">
      <w:pPr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Spust zbiornika wykonać poprzez wspawanie kolana z PP do instalacji ciśnieniowych o średnicy minimum D63. Tak wykonane połączenie w dnie należy finalnie wyszlifować zrównując powierzchnię spawu z powierzchnią płyty dennej umożliwiając w ten sposób całkowite opróżnienie zbiornika.</w:t>
      </w:r>
    </w:p>
    <w:p w14:paraId="00966774" w14:textId="77777777" w:rsidR="00D4494C" w:rsidRPr="00416634" w:rsidRDefault="00416634">
      <w:pPr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Wymiar zbiornika przelewowego:</w:t>
      </w:r>
    </w:p>
    <w:p w14:paraId="250B8CE8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- zbiornik Z5 o wymiarach wewnętrznych 10,8m x 1,9m x 1,5m (długość x szerokość x wysokość),</w:t>
      </w:r>
    </w:p>
    <w:p w14:paraId="472969DD" w14:textId="77777777" w:rsidR="00D4494C" w:rsidRPr="00416634" w:rsidRDefault="00416634">
      <w:pPr>
        <w:pStyle w:val="Tekstpodstawowy"/>
        <w:rPr>
          <w:rFonts w:cs="Calibri"/>
          <w:szCs w:val="24"/>
        </w:rPr>
      </w:pPr>
      <w:r w:rsidRPr="00416634">
        <w:rPr>
          <w:rFonts w:cs="Calibri"/>
          <w:szCs w:val="24"/>
        </w:rPr>
        <w:t>- zbiornik Z3 o wymiarach wewnętrznych 1,7m x 2m x 2,25m (długość x szerokość x wysokość).</w:t>
      </w:r>
    </w:p>
    <w:p w14:paraId="1ACF1080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 Treść oferty:…………...</w:t>
      </w:r>
    </w:p>
    <w:p w14:paraId="14B8CC21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lastRenderedPageBreak/>
        <w:t>1.2. Nazwa Wykonawcy…………...........................................................................................</w:t>
      </w:r>
    </w:p>
    <w:p w14:paraId="107BC85C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1.3. Adres Wykonawcy……………..........................................................................................</w:t>
      </w:r>
    </w:p>
    <w:p w14:paraId="77C23800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1.4. NIP Wykonawcy………………...........................................................................................</w:t>
      </w:r>
    </w:p>
    <w:p w14:paraId="70EB5C3F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1.5. Regon Wykonawcy………….............................................................................................</w:t>
      </w:r>
    </w:p>
    <w:p w14:paraId="103ECDA8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1.6. Oferuję wykonanie przedmiotu zamówienia za:</w:t>
      </w:r>
    </w:p>
    <w:p w14:paraId="546467BE" w14:textId="77777777" w:rsidR="00D4494C" w:rsidRPr="00416634" w:rsidRDefault="00416634">
      <w:pPr>
        <w:pStyle w:val="Tekstpodstawowy"/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Koszt usługi z materiałem:</w:t>
      </w:r>
    </w:p>
    <w:p w14:paraId="2AECC954" w14:textId="77777777" w:rsidR="00D4494C" w:rsidRPr="00416634" w:rsidRDefault="00416634">
      <w:pPr>
        <w:pStyle w:val="Tekstpodstawowy"/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- zbiornik Z5 o wymiarach wewnętrznych 10,8m x 1,9m x 1,5m (długość x szerokość x wysokość), cena .......................................................................... PLN netto</w:t>
      </w:r>
    </w:p>
    <w:p w14:paraId="58F4652B" w14:textId="77777777" w:rsidR="00D4494C" w:rsidRPr="00416634" w:rsidRDefault="00416634">
      <w:pPr>
        <w:pStyle w:val="Tekstpodstawowy"/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- zbiornik Z3 o wymiarach wewnętrznych 1,7m x 2m x 2,25m (długość x szerokość x wysokość).,  cena .......................................................................... PLN netto</w:t>
      </w:r>
    </w:p>
    <w:p w14:paraId="32DA11AA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 xml:space="preserve">a/ razem cena netto .....................................................................zł </w:t>
      </w:r>
    </w:p>
    <w:p w14:paraId="72E487F0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(słownie ...........................................................................................................złotych)</w:t>
      </w:r>
    </w:p>
    <w:p w14:paraId="443FF294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 xml:space="preserve">b/ podatek Vat ...zł </w:t>
      </w:r>
    </w:p>
    <w:p w14:paraId="644A0349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(słownie ...............................................................................................................złotych)</w:t>
      </w:r>
    </w:p>
    <w:p w14:paraId="1DD14CC6" w14:textId="56EF61F4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c/ razem cena brutto …zł (słownie ........................................................................złotych)</w:t>
      </w:r>
    </w:p>
    <w:p w14:paraId="017AFB7C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1.7 Oświadczam, że zapoznałem się z opisem przedmiotu zamówienia i nie wnoszę do niego zastrzeżeń.</w:t>
      </w:r>
    </w:p>
    <w:p w14:paraId="660E7652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1.8 Okres gwarancji……................</w:t>
      </w:r>
    </w:p>
    <w:p w14:paraId="53DE236C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1.9 Potwierdzam realizację zamówienia do (termin).......................</w:t>
      </w:r>
    </w:p>
    <w:p w14:paraId="0C01C04D" w14:textId="77777777" w:rsidR="00D4494C" w:rsidRPr="00416634" w:rsidRDefault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1.10 Wyrażam zgodę na warunki płatności określone w zapytaniu cenowym.</w:t>
      </w:r>
    </w:p>
    <w:p w14:paraId="0602A078" w14:textId="388DA7A1" w:rsidR="00D4494C" w:rsidRPr="00416634" w:rsidRDefault="00416634" w:rsidP="00416634">
      <w:pPr>
        <w:spacing w:line="480" w:lineRule="auto"/>
        <w:jc w:val="left"/>
        <w:rPr>
          <w:rFonts w:cs="Calibri"/>
          <w:szCs w:val="24"/>
        </w:rPr>
      </w:pPr>
      <w:r w:rsidRPr="00416634">
        <w:rPr>
          <w:rFonts w:cs="Calibri"/>
          <w:szCs w:val="24"/>
        </w:rPr>
        <w:t>1.11 Inne informacje Wykonawcy…………………..</w:t>
      </w:r>
    </w:p>
    <w:p w14:paraId="2DD2C495" w14:textId="77777777" w:rsidR="00D4494C" w:rsidRPr="00416634" w:rsidRDefault="00D4494C">
      <w:pPr>
        <w:jc w:val="left"/>
        <w:rPr>
          <w:rFonts w:cs="Calibri"/>
          <w:szCs w:val="24"/>
        </w:rPr>
      </w:pPr>
    </w:p>
    <w:p w14:paraId="232B7A91" w14:textId="23ACC963" w:rsidR="00416634" w:rsidRPr="00416634" w:rsidRDefault="00416634" w:rsidP="00416634">
      <w:pPr>
        <w:rPr>
          <w:rFonts w:cs="Calibri"/>
          <w:szCs w:val="24"/>
        </w:rPr>
      </w:pPr>
      <w:r w:rsidRPr="00416634">
        <w:rPr>
          <w:rFonts w:cs="Calibri"/>
          <w:szCs w:val="24"/>
        </w:rPr>
        <w:t>.............................................…, dnia……........</w:t>
      </w:r>
      <w:r>
        <w:rPr>
          <w:rFonts w:cs="Calibri"/>
          <w:szCs w:val="24"/>
        </w:rPr>
        <w:t>...............................................................</w:t>
      </w:r>
      <w:r w:rsidRPr="00416634">
        <w:rPr>
          <w:rFonts w:cs="Calibri"/>
          <w:szCs w:val="24"/>
        </w:rPr>
        <w:t>.......</w:t>
      </w: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</w:p>
    <w:p w14:paraId="51E649C4" w14:textId="36B6A91E" w:rsidR="00D4494C" w:rsidRPr="00416634" w:rsidRDefault="00416634">
      <w:pPr>
        <w:rPr>
          <w:rFonts w:cs="Calibri"/>
          <w:szCs w:val="24"/>
        </w:rPr>
      </w:pP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  <w:r w:rsidRPr="00416634">
        <w:rPr>
          <w:rFonts w:cs="Calibri"/>
          <w:szCs w:val="24"/>
        </w:rPr>
        <w:tab/>
      </w:r>
      <w:r>
        <w:rPr>
          <w:rFonts w:cs="Calibri"/>
          <w:szCs w:val="24"/>
        </w:rPr>
        <w:t xml:space="preserve">                                                </w:t>
      </w:r>
      <w:r w:rsidRPr="00416634">
        <w:rPr>
          <w:rFonts w:cs="Calibri"/>
          <w:szCs w:val="24"/>
        </w:rPr>
        <w:t>podpis Wykonawcy/ osoby upoważnionej</w:t>
      </w:r>
    </w:p>
    <w:sectPr w:rsidR="00D4494C" w:rsidRPr="00416634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MS Serif">
    <w:panose1 w:val="00000000000000000000"/>
    <w:charset w:val="00"/>
    <w:family w:val="roman"/>
    <w:notTrueType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94C"/>
    <w:rsid w:val="00416634"/>
    <w:rsid w:val="004628FD"/>
    <w:rsid w:val="006E2E25"/>
    <w:rsid w:val="00793EA4"/>
    <w:rsid w:val="008A4EB4"/>
    <w:rsid w:val="00D02106"/>
    <w:rsid w:val="00D449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124DE8"/>
  <w15:docId w15:val="{17A61875-3908-4AC8-A6B5-938ADAAD1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57B0"/>
    <w:pPr>
      <w:jc w:val="both"/>
    </w:pPr>
    <w:rPr>
      <w:rFonts w:ascii="Calibri" w:eastAsia="Calibri" w:hAnsi="Calibri" w:cs="Tahoma"/>
      <w:kern w:val="0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51415"/>
    <w:pPr>
      <w:keepNext/>
      <w:keepLines/>
      <w:suppressAutoHyphens w:val="0"/>
      <w:spacing w:before="360" w:after="80" w:line="276" w:lineRule="auto"/>
      <w:jc w:val="left"/>
      <w:outlineLvl w:val="0"/>
    </w:pPr>
    <w:rPr>
      <w:rFonts w:asciiTheme="majorHAnsi" w:eastAsiaTheme="majorEastAsia" w:hAnsiTheme="majorHAnsi" w:cstheme="majorBidi"/>
      <w:color w:val="117A02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1415"/>
    <w:pPr>
      <w:keepNext/>
      <w:keepLines/>
      <w:suppressAutoHyphens w:val="0"/>
      <w:spacing w:before="160" w:after="80" w:line="276" w:lineRule="auto"/>
      <w:jc w:val="left"/>
      <w:outlineLvl w:val="1"/>
    </w:pPr>
    <w:rPr>
      <w:rFonts w:asciiTheme="majorHAnsi" w:eastAsiaTheme="majorEastAsia" w:hAnsiTheme="majorHAnsi" w:cstheme="majorBidi"/>
      <w:color w:val="117A02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1415"/>
    <w:pPr>
      <w:keepNext/>
      <w:keepLines/>
      <w:suppressAutoHyphens w:val="0"/>
      <w:spacing w:before="160" w:after="80" w:line="276" w:lineRule="auto"/>
      <w:jc w:val="left"/>
      <w:outlineLvl w:val="2"/>
    </w:pPr>
    <w:rPr>
      <w:rFonts w:asciiTheme="minorHAnsi" w:eastAsiaTheme="majorEastAsia" w:hAnsiTheme="minorHAnsi" w:cstheme="majorBidi"/>
      <w:color w:val="117A02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1415"/>
    <w:pPr>
      <w:keepNext/>
      <w:keepLines/>
      <w:suppressAutoHyphens w:val="0"/>
      <w:spacing w:before="80" w:after="40" w:line="276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117A02" w:themeColor="accent1" w:themeShade="BF"/>
      <w:kern w:val="2"/>
      <w:szCs w:val="24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1415"/>
    <w:pPr>
      <w:keepNext/>
      <w:keepLines/>
      <w:suppressAutoHyphens w:val="0"/>
      <w:spacing w:before="80" w:after="40" w:line="276" w:lineRule="auto"/>
      <w:jc w:val="left"/>
      <w:outlineLvl w:val="4"/>
    </w:pPr>
    <w:rPr>
      <w:rFonts w:asciiTheme="minorHAnsi" w:eastAsiaTheme="majorEastAsia" w:hAnsiTheme="minorHAnsi" w:cstheme="majorBidi"/>
      <w:color w:val="117A02" w:themeColor="accent1" w:themeShade="BF"/>
      <w:kern w:val="2"/>
      <w:szCs w:val="24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1415"/>
    <w:pPr>
      <w:keepNext/>
      <w:keepLines/>
      <w:suppressAutoHyphens w:val="0"/>
      <w:spacing w:before="40" w:line="276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4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1415"/>
    <w:pPr>
      <w:keepNext/>
      <w:keepLines/>
      <w:suppressAutoHyphens w:val="0"/>
      <w:spacing w:before="40" w:line="276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4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1415"/>
    <w:pPr>
      <w:keepNext/>
      <w:keepLines/>
      <w:suppressAutoHyphens w:val="0"/>
      <w:spacing w:line="276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4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1415"/>
    <w:pPr>
      <w:keepNext/>
      <w:keepLines/>
      <w:suppressAutoHyphens w:val="0"/>
      <w:spacing w:line="276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4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qFormat/>
    <w:rsid w:val="00651415"/>
    <w:rPr>
      <w:rFonts w:asciiTheme="majorHAnsi" w:eastAsiaTheme="majorEastAsia" w:hAnsiTheme="majorHAnsi" w:cstheme="majorBidi"/>
      <w:color w:val="117A02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qFormat/>
    <w:rsid w:val="00651415"/>
    <w:rPr>
      <w:rFonts w:asciiTheme="majorHAnsi" w:eastAsiaTheme="majorEastAsia" w:hAnsiTheme="majorHAnsi" w:cstheme="majorBidi"/>
      <w:color w:val="117A02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qFormat/>
    <w:rsid w:val="00651415"/>
    <w:rPr>
      <w:rFonts w:eastAsiaTheme="majorEastAsia" w:cstheme="majorBidi"/>
      <w:color w:val="117A02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qFormat/>
    <w:rsid w:val="00651415"/>
    <w:rPr>
      <w:rFonts w:eastAsiaTheme="majorEastAsia" w:cstheme="majorBidi"/>
      <w:i/>
      <w:iCs/>
      <w:color w:val="117A02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qFormat/>
    <w:rsid w:val="00651415"/>
    <w:rPr>
      <w:rFonts w:eastAsiaTheme="majorEastAsia" w:cstheme="majorBidi"/>
      <w:color w:val="117A02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qFormat/>
    <w:rsid w:val="0065141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qFormat/>
    <w:rsid w:val="0065141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qFormat/>
    <w:rsid w:val="0065141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qFormat/>
    <w:rsid w:val="00651415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link w:val="Tytu"/>
    <w:uiPriority w:val="10"/>
    <w:qFormat/>
    <w:rsid w:val="00651415"/>
    <w:rPr>
      <w:rFonts w:asciiTheme="majorHAnsi" w:eastAsiaTheme="majorEastAsia" w:hAnsiTheme="majorHAnsi" w:cstheme="majorBidi"/>
      <w:spacing w:val="-10"/>
      <w:kern w:val="2"/>
      <w:sz w:val="56"/>
      <w:szCs w:val="56"/>
    </w:rPr>
  </w:style>
  <w:style w:type="character" w:customStyle="1" w:styleId="PodtytuZnak">
    <w:name w:val="Podtytuł Znak"/>
    <w:basedOn w:val="Domylnaczcionkaakapitu"/>
    <w:link w:val="Podtytu"/>
    <w:uiPriority w:val="11"/>
    <w:qFormat/>
    <w:rsid w:val="0065141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link w:val="Cytat"/>
    <w:uiPriority w:val="29"/>
    <w:qFormat/>
    <w:rsid w:val="00651415"/>
    <w:rPr>
      <w:i/>
      <w:iCs/>
      <w:color w:val="404040" w:themeColor="text1" w:themeTint="BF"/>
    </w:rPr>
  </w:style>
  <w:style w:type="character" w:styleId="Wyrnienieintensywne">
    <w:name w:val="Intense Emphasis"/>
    <w:basedOn w:val="Domylnaczcionkaakapitu"/>
    <w:uiPriority w:val="21"/>
    <w:qFormat/>
    <w:rsid w:val="00651415"/>
    <w:rPr>
      <w:i/>
      <w:iCs/>
      <w:color w:val="117A02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qFormat/>
    <w:rsid w:val="00651415"/>
    <w:rPr>
      <w:i/>
      <w:iCs/>
      <w:color w:val="117A02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1415"/>
    <w:rPr>
      <w:b/>
      <w:bCs/>
      <w:smallCaps/>
      <w:color w:val="117A02" w:themeColor="accent1" w:themeShade="BF"/>
      <w:spacing w:val="5"/>
    </w:rPr>
  </w:style>
  <w:style w:type="character" w:customStyle="1" w:styleId="TekstpodstawowyZnak">
    <w:name w:val="Tekst podstawowy Znak"/>
    <w:basedOn w:val="Domylnaczcionkaakapitu"/>
    <w:link w:val="Tekstpodstawowy"/>
    <w:qFormat/>
    <w:rsid w:val="00FB57B0"/>
    <w:rPr>
      <w:rFonts w:ascii="Calibri" w:eastAsia="Calibri" w:hAnsi="Calibri" w:cs="Tahoma"/>
      <w:kern w:val="0"/>
      <w:szCs w:val="22"/>
      <w14:ligatures w14:val="none"/>
    </w:rPr>
  </w:style>
  <w:style w:type="character" w:customStyle="1" w:styleId="InternetLink6">
    <w:name w:val="Internet Link6"/>
    <w:qFormat/>
    <w:rPr>
      <w:color w:val="000080"/>
      <w:u w:val="single"/>
    </w:rPr>
  </w:style>
  <w:style w:type="character" w:customStyle="1" w:styleId="InternetLink5">
    <w:name w:val="Internet Link5"/>
    <w:qFormat/>
    <w:rPr>
      <w:color w:val="000080"/>
      <w:u w:val="single"/>
    </w:rPr>
  </w:style>
  <w:style w:type="character" w:customStyle="1" w:styleId="InternetLink4">
    <w:name w:val="Internet Link4"/>
    <w:qFormat/>
    <w:rPr>
      <w:color w:val="000080"/>
      <w:u w:val="single"/>
    </w:rPr>
  </w:style>
  <w:style w:type="character" w:customStyle="1" w:styleId="InternetLink3">
    <w:name w:val="Internet Link3"/>
    <w:qFormat/>
    <w:rPr>
      <w:color w:val="000080"/>
      <w:u w:val="single"/>
    </w:rPr>
  </w:style>
  <w:style w:type="character" w:customStyle="1" w:styleId="InternetLink2">
    <w:name w:val="Internet Link2"/>
    <w:qFormat/>
    <w:rPr>
      <w:color w:val="000080"/>
      <w:u w:val="single"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WW8Num11z0">
    <w:name w:val="WW8Num11z0"/>
    <w:qFormat/>
    <w:rPr>
      <w:rFonts w:ascii="Arial" w:eastAsia="Calibri" w:hAnsi="Arial" w:cs="Calibri"/>
      <w:i w:val="0"/>
      <w:color w:val="000000"/>
      <w:position w:val="0"/>
      <w:sz w:val="22"/>
      <w:szCs w:val="22"/>
      <w:vertAlign w:val="baseline"/>
    </w:rPr>
  </w:style>
  <w:style w:type="character" w:customStyle="1" w:styleId="Znakiwypunktowania">
    <w:name w:val="Znaki wypunktowania"/>
    <w:qFormat/>
    <w:rPr>
      <w:rFonts w:ascii="OpenSymbol" w:eastAsia="OpenSymbol" w:hAnsi="OpenSymbol" w:cs="OpenSymbol"/>
    </w:rPr>
  </w:style>
  <w:style w:type="character" w:customStyle="1" w:styleId="WW8Num7z8">
    <w:name w:val="WW8Num7z8"/>
    <w:qFormat/>
  </w:style>
  <w:style w:type="character" w:customStyle="1" w:styleId="WW8Num7z7">
    <w:name w:val="WW8Num7z7"/>
    <w:qFormat/>
  </w:style>
  <w:style w:type="character" w:customStyle="1" w:styleId="WW8Num7z6">
    <w:name w:val="WW8Num7z6"/>
    <w:qFormat/>
  </w:style>
  <w:style w:type="character" w:customStyle="1" w:styleId="WW8Num7z5">
    <w:name w:val="WW8Num7z5"/>
    <w:qFormat/>
  </w:style>
  <w:style w:type="character" w:customStyle="1" w:styleId="WW8Num7z4">
    <w:name w:val="WW8Num7z4"/>
    <w:qFormat/>
  </w:style>
  <w:style w:type="character" w:customStyle="1" w:styleId="WW8Num7z3">
    <w:name w:val="WW8Num7z3"/>
    <w:qFormat/>
  </w:style>
  <w:style w:type="character" w:customStyle="1" w:styleId="WW8Num7z2">
    <w:name w:val="WW8Num7z2"/>
    <w:qFormat/>
  </w:style>
  <w:style w:type="character" w:customStyle="1" w:styleId="WW8Num7z1">
    <w:name w:val="WW8Num7z1"/>
    <w:qFormat/>
  </w:style>
  <w:style w:type="character" w:customStyle="1" w:styleId="WW8Num7z0">
    <w:name w:val="WW8Num7z0"/>
    <w:qFormat/>
    <w:rPr>
      <w:rFonts w:ascii="Arial Narrow" w:hAnsi="Arial Narrow" w:cs="MS Serif"/>
    </w:rPr>
  </w:style>
  <w:style w:type="character" w:customStyle="1" w:styleId="WW8Num8z0">
    <w:name w:val="WW8Num8z0"/>
    <w:qFormat/>
    <w:rPr>
      <w:rFonts w:ascii="Symbol" w:hAnsi="Symbol" w:cs="Arial"/>
      <w:color w:val="000000"/>
      <w:sz w:val="16"/>
      <w:szCs w:val="18"/>
      <w:shd w:val="clear" w:color="auto" w:fill="FFFFFF"/>
    </w:rPr>
  </w:style>
  <w:style w:type="character" w:customStyle="1" w:styleId="Znakinumeracji">
    <w:name w:val="Znaki numeracji"/>
    <w:qFormat/>
  </w:style>
  <w:style w:type="character" w:customStyle="1" w:styleId="WW8Num4z0">
    <w:name w:val="WW8Num4z0"/>
    <w:qFormat/>
    <w:rPr>
      <w:rFonts w:ascii="Calibri" w:eastAsia="Calibri" w:hAnsi="Calibri" w:cs="Calibri"/>
      <w:i w:val="0"/>
      <w:color w:val="000000"/>
      <w:position w:val="0"/>
      <w:sz w:val="24"/>
      <w:szCs w:val="24"/>
      <w:vertAlign w:val="baseline"/>
    </w:rPr>
  </w:style>
  <w:style w:type="character" w:customStyle="1" w:styleId="WW8Num3z0">
    <w:name w:val="WW8Num3z0"/>
    <w:qFormat/>
    <w:rPr>
      <w:rFonts w:ascii="Arial" w:hAnsi="Arial" w:cs="Arial"/>
      <w:b/>
      <w:sz w:val="16"/>
      <w:szCs w:val="16"/>
    </w:rPr>
  </w:style>
  <w:style w:type="character" w:customStyle="1" w:styleId="Odwoaniedokomentarza5">
    <w:name w:val="Odwołanie do komentarza5"/>
    <w:qFormat/>
    <w:rPr>
      <w:sz w:val="16"/>
      <w:szCs w:val="16"/>
    </w:rPr>
  </w:style>
  <w:style w:type="character" w:customStyle="1" w:styleId="Odwoaniedokomentarza2">
    <w:name w:val="Odwołanie do komentarza2"/>
    <w:qFormat/>
    <w:rPr>
      <w:sz w:val="16"/>
      <w:szCs w:val="16"/>
    </w:rPr>
  </w:style>
  <w:style w:type="character" w:customStyle="1" w:styleId="czeindeksu">
    <w:name w:val="Łącze indeksu"/>
    <w:qFormat/>
  </w:style>
  <w:style w:type="character" w:customStyle="1" w:styleId="FootnoteCharacters111111111111">
    <w:name w:val="Footnote Characters111111111111"/>
    <w:basedOn w:val="Domylnaczcionkaakapitu"/>
    <w:qFormat/>
    <w:rPr>
      <w:vertAlign w:val="superscript"/>
    </w:rPr>
  </w:style>
  <w:style w:type="character" w:customStyle="1" w:styleId="FootnoteCharacters11111111111">
    <w:name w:val="Footnote Characters11111111111"/>
    <w:qFormat/>
    <w:rPr>
      <w:vertAlign w:val="superscript"/>
    </w:rPr>
  </w:style>
  <w:style w:type="character" w:customStyle="1" w:styleId="FootnoteCharacters1111111111">
    <w:name w:val="Footnote Characters1111111111"/>
    <w:qFormat/>
    <w:rPr>
      <w:vertAlign w:val="superscript"/>
    </w:rPr>
  </w:style>
  <w:style w:type="character" w:customStyle="1" w:styleId="FootnoteCharacters111111111">
    <w:name w:val="Footnote Characters111111111"/>
    <w:qFormat/>
    <w:rPr>
      <w:vertAlign w:val="superscript"/>
    </w:rPr>
  </w:style>
  <w:style w:type="character" w:customStyle="1" w:styleId="FootnoteCharacters11111111">
    <w:name w:val="Footnote Characters11111111"/>
    <w:qFormat/>
    <w:rPr>
      <w:vertAlign w:val="superscript"/>
    </w:rPr>
  </w:style>
  <w:style w:type="character" w:customStyle="1" w:styleId="FootnoteCharacters1111111">
    <w:name w:val="Footnote Characters1111111"/>
    <w:qFormat/>
    <w:rPr>
      <w:vertAlign w:val="superscript"/>
    </w:rPr>
  </w:style>
  <w:style w:type="character" w:customStyle="1" w:styleId="FootnoteCharacters111111">
    <w:name w:val="Footnote Characters111111"/>
    <w:qFormat/>
    <w:rPr>
      <w:vertAlign w:val="superscript"/>
    </w:rPr>
  </w:style>
  <w:style w:type="character" w:customStyle="1" w:styleId="FootnoteCharacters11111">
    <w:name w:val="Footnote Characters11111"/>
    <w:qFormat/>
    <w:rPr>
      <w:vertAlign w:val="superscript"/>
    </w:rPr>
  </w:style>
  <w:style w:type="character" w:customStyle="1" w:styleId="FootnoteCharacters1111">
    <w:name w:val="Footnote Characters1111"/>
    <w:qFormat/>
    <w:rPr>
      <w:vertAlign w:val="superscript"/>
    </w:rPr>
  </w:style>
  <w:style w:type="character" w:customStyle="1" w:styleId="FootnoteCharacters111">
    <w:name w:val="Footnote Characters111"/>
    <w:qFormat/>
    <w:rPr>
      <w:vertAlign w:val="superscript"/>
    </w:rPr>
  </w:style>
  <w:style w:type="character" w:customStyle="1" w:styleId="FootnoteCharacters11">
    <w:name w:val="Footnote Characters11"/>
    <w:qFormat/>
    <w:rPr>
      <w:vertAlign w:val="superscript"/>
    </w:rPr>
  </w:style>
  <w:style w:type="character" w:customStyle="1" w:styleId="FootnoteCharacters1">
    <w:name w:val="Footnote Characters1"/>
    <w:qFormat/>
    <w:rPr>
      <w:vertAlign w:val="superscript"/>
    </w:rPr>
  </w:style>
  <w:style w:type="character" w:customStyle="1" w:styleId="FootnoteCharacters">
    <w:name w:val="Footnote Characters"/>
    <w:qFormat/>
    <w:rPr>
      <w:vertAlign w:val="superscript"/>
    </w:rPr>
  </w:style>
  <w:style w:type="character" w:customStyle="1" w:styleId="FootnoteCharacters2">
    <w:name w:val="Footnote Characters2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przypisudolnegoZnak">
    <w:name w:val="Tekst przypisu dolnego Znak"/>
    <w:basedOn w:val="Domylnaczcionkaakapitu"/>
    <w:qFormat/>
    <w:rPr>
      <w:sz w:val="20"/>
      <w:szCs w:val="20"/>
    </w:rPr>
  </w:style>
  <w:style w:type="character" w:styleId="Nierozpoznanawzmianka">
    <w:name w:val="Unresolved Mention"/>
    <w:basedOn w:val="Domylnaczcionkaakapitu"/>
    <w:qFormat/>
    <w:rPr>
      <w:color w:val="605E5C"/>
      <w:shd w:val="clear" w:color="auto" w:fill="E1DFDD"/>
    </w:rPr>
  </w:style>
  <w:style w:type="character" w:customStyle="1" w:styleId="InternetLink">
    <w:name w:val="Internet Link"/>
    <w:basedOn w:val="Domylnaczcionkaakapitu"/>
    <w:qFormat/>
    <w:rPr>
      <w:color w:val="0000EE" w:themeColor="hyperlink"/>
      <w:u w:val="single"/>
    </w:rPr>
  </w:style>
  <w:style w:type="character" w:customStyle="1" w:styleId="StopkaZnak">
    <w:name w:val="Stopka Znak"/>
    <w:basedOn w:val="Domylnaczcionkaakapitu"/>
    <w:qFormat/>
    <w:rPr>
      <w:sz w:val="24"/>
    </w:rPr>
  </w:style>
  <w:style w:type="character" w:customStyle="1" w:styleId="NagwekZnak">
    <w:name w:val="Nagłówek Znak"/>
    <w:basedOn w:val="Domylnaczcionkaakapitu"/>
    <w:qFormat/>
    <w:rPr>
      <w:sz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unhideWhenUsed/>
    <w:rsid w:val="00FB57B0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styleId="Tytu">
    <w:name w:val="Title"/>
    <w:basedOn w:val="Normalny"/>
    <w:next w:val="Normalny"/>
    <w:link w:val="TytuZnak"/>
    <w:uiPriority w:val="10"/>
    <w:qFormat/>
    <w:rsid w:val="00651415"/>
    <w:pPr>
      <w:suppressAutoHyphens w:val="0"/>
      <w:spacing w:after="80"/>
      <w:contextualSpacing/>
      <w:jc w:val="left"/>
    </w:pPr>
    <w:rPr>
      <w:rFonts w:asciiTheme="majorHAnsi" w:eastAsiaTheme="majorEastAsia" w:hAnsiTheme="majorHAnsi" w:cstheme="majorBidi"/>
      <w:spacing w:val="-10"/>
      <w:kern w:val="2"/>
      <w:sz w:val="56"/>
      <w:szCs w:val="56"/>
      <w14:ligatures w14:val="standardContextua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1415"/>
    <w:pPr>
      <w:suppressAutoHyphens w:val="0"/>
      <w:spacing w:after="160" w:line="276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paragraph" w:styleId="Cytat">
    <w:name w:val="Quote"/>
    <w:basedOn w:val="Normalny"/>
    <w:next w:val="Normalny"/>
    <w:link w:val="CytatZnak"/>
    <w:uiPriority w:val="29"/>
    <w:qFormat/>
    <w:rsid w:val="00651415"/>
    <w:pPr>
      <w:suppressAutoHyphens w:val="0"/>
      <w:spacing w:before="160" w:after="160" w:line="276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Cs w:val="24"/>
      <w14:ligatures w14:val="standardContextual"/>
    </w:rPr>
  </w:style>
  <w:style w:type="paragraph" w:styleId="Akapitzlist">
    <w:name w:val="List Paragraph"/>
    <w:basedOn w:val="Normalny"/>
    <w:uiPriority w:val="34"/>
    <w:qFormat/>
    <w:rsid w:val="00651415"/>
    <w:pPr>
      <w:suppressAutoHyphens w:val="0"/>
      <w:spacing w:after="160" w:line="276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Cs w:val="24"/>
      <w14:ligatures w14:val="standardContextual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1415"/>
    <w:pPr>
      <w:pBdr>
        <w:top w:val="single" w:sz="4" w:space="10" w:color="117A02" w:themeColor="accent1" w:themeShade="BF"/>
        <w:bottom w:val="single" w:sz="4" w:space="10" w:color="117A02" w:themeColor="accent1" w:themeShade="BF"/>
      </w:pBdr>
      <w:suppressAutoHyphens w:val="0"/>
      <w:spacing w:before="360" w:after="360" w:line="276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117A02" w:themeColor="accent1" w:themeShade="BF"/>
      <w:kern w:val="2"/>
      <w:szCs w:val="24"/>
      <w14:ligatures w14:val="standardContextual"/>
    </w:rPr>
  </w:style>
  <w:style w:type="paragraph" w:customStyle="1" w:styleId="Default">
    <w:name w:val="Default"/>
    <w:qFormat/>
    <w:rPr>
      <w:rFonts w:ascii="Calibri" w:eastAsia="Calibri" w:hAnsi="Calibri" w:cs="Calibri"/>
      <w:color w:val="000000"/>
      <w:kern w:val="0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customStyle="1" w:styleId="Zawartoramki">
    <w:name w:val="Zawartość ramki"/>
    <w:basedOn w:val="Normalny"/>
    <w:qFormat/>
  </w:style>
  <w:style w:type="paragraph" w:customStyle="1" w:styleId="Tekstpodstawowywcity22">
    <w:name w:val="Tekst podstawowy wcięty 22"/>
    <w:basedOn w:val="Normalny"/>
    <w:qFormat/>
    <w:pPr>
      <w:ind w:left="142" w:hanging="142"/>
    </w:pPr>
    <w:rPr>
      <w:szCs w:val="24"/>
    </w:rPr>
  </w:style>
  <w:style w:type="paragraph" w:customStyle="1" w:styleId="BodyTextIndented">
    <w:name w:val="Body Text;Indented"/>
    <w:basedOn w:val="Normalny"/>
    <w:qFormat/>
    <w:pPr>
      <w:ind w:left="426"/>
    </w:pPr>
    <w:rPr>
      <w:rFonts w:ascii="Tahoma" w:hAnsi="Tahoma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Spistreci2">
    <w:name w:val="toc 2"/>
    <w:basedOn w:val="Normalny"/>
    <w:pPr>
      <w:tabs>
        <w:tab w:val="left" w:pos="660"/>
        <w:tab w:val="left" w:pos="1100"/>
        <w:tab w:val="right" w:leader="dot" w:pos="9062"/>
      </w:tabs>
      <w:ind w:left="240"/>
      <w:jc w:val="left"/>
    </w:pPr>
  </w:style>
  <w:style w:type="paragraph" w:styleId="Spistreci1">
    <w:name w:val="toc 1"/>
    <w:basedOn w:val="Normalny"/>
    <w:pPr>
      <w:tabs>
        <w:tab w:val="right" w:leader="dot" w:pos="9062"/>
      </w:tabs>
      <w:spacing w:before="240"/>
      <w:jc w:val="left"/>
    </w:pPr>
  </w:style>
  <w:style w:type="paragraph" w:styleId="Nagwekindeksu">
    <w:name w:val="index heading"/>
    <w:basedOn w:val="Nagwek"/>
    <w:pPr>
      <w:suppressLineNumbers/>
    </w:pPr>
    <w:rPr>
      <w:b/>
      <w:bCs/>
      <w:sz w:val="32"/>
      <w:szCs w:val="32"/>
    </w:rPr>
  </w:style>
  <w:style w:type="paragraph" w:styleId="Nagwekspisutreci">
    <w:name w:val="TOC Heading"/>
    <w:basedOn w:val="Nagwek1"/>
    <w:qFormat/>
    <w:pPr>
      <w:spacing w:before="240" w:after="0" w:line="259" w:lineRule="auto"/>
    </w:pPr>
    <w:rPr>
      <w:sz w:val="32"/>
      <w:lang w:eastAsia="pl-PL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8">
    <w:name w:val="WW8Num8"/>
    <w:qFormat/>
  </w:style>
  <w:style w:type="numbering" w:customStyle="1" w:styleId="WW8Num7">
    <w:name w:val="WW8Num7"/>
    <w:qFormat/>
  </w:style>
  <w:style w:type="numbering" w:customStyle="1" w:styleId="WW8Num11">
    <w:name w:val="WW8Num1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648</Words>
  <Characters>3888</Characters>
  <Application>Microsoft Office Word</Application>
  <DocSecurity>0</DocSecurity>
  <Lines>32</Lines>
  <Paragraphs>9</Paragraphs>
  <ScaleCrop>false</ScaleCrop>
  <Company/>
  <LinksUpToDate>false</LinksUpToDate>
  <CharactersWithSpaces>4527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Nautica Gorzyce</dc:creator>
  <dc:description/>
  <cp:lastModifiedBy>Nautica Gorzyce</cp:lastModifiedBy>
  <cp:revision>8</cp:revision>
  <dcterms:created xsi:type="dcterms:W3CDTF">2025-10-08T14:32:00Z</dcterms:created>
  <dcterms:modified xsi:type="dcterms:W3CDTF">2025-10-08T14:57:00Z</dcterms:modified>
  <dc:language>pl-PL</dc:language>
</cp:coreProperties>
</file>