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BBFAA" w14:textId="541CDB9F" w:rsidR="00350EE6" w:rsidRDefault="00294CE3">
      <w:pPr>
        <w:rPr>
          <w:rFonts w:ascii="Arial" w:hAnsi="Arial"/>
          <w:sz w:val="20"/>
          <w:szCs w:val="20"/>
        </w:rPr>
      </w:pPr>
      <w:r w:rsidRPr="0068100B">
        <w:rPr>
          <w:rFonts w:ascii="Arial" w:hAnsi="Arial"/>
          <w:sz w:val="20"/>
          <w:szCs w:val="20"/>
        </w:rPr>
        <w:t>GOTSiR.26</w:t>
      </w:r>
      <w:r w:rsidR="0068100B" w:rsidRPr="0068100B">
        <w:rPr>
          <w:rFonts w:ascii="Arial" w:hAnsi="Arial"/>
          <w:sz w:val="20"/>
          <w:szCs w:val="20"/>
        </w:rPr>
        <w:t>.16.2026</w:t>
      </w:r>
      <w:r>
        <w:rPr>
          <w:rFonts w:ascii="Arial" w:hAnsi="Arial"/>
          <w:sz w:val="20"/>
          <w:szCs w:val="20"/>
        </w:rPr>
        <w:tab/>
      </w:r>
    </w:p>
    <w:p w14:paraId="35B4CC07" w14:textId="77777777" w:rsidR="00350EE6" w:rsidRDefault="00294CE3">
      <w:pPr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Oferta Wykonawcy</w:t>
      </w:r>
    </w:p>
    <w:p w14:paraId="7403F844" w14:textId="77777777" w:rsidR="00350EE6" w:rsidRDefault="00294CE3">
      <w:p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Przedmiot zamówienia</w:t>
      </w:r>
    </w:p>
    <w:p w14:paraId="57582CBB" w14:textId="77777777" w:rsidR="00350EE6" w:rsidRDefault="00294CE3">
      <w:pPr>
        <w:pStyle w:val="Tekstpodstawowy"/>
        <w:spacing w:after="0" w:line="240" w:lineRule="auto"/>
      </w:pPr>
      <w:r>
        <w:rPr>
          <w:rFonts w:ascii="Arial" w:hAnsi="Arial"/>
          <w:sz w:val="20"/>
          <w:szCs w:val="20"/>
        </w:rPr>
        <w:t xml:space="preserve">Zbiorniki przelewowe wykonane z płyt polipropylenowych o grubości co najmniej 10 mm. Zarówno dno jak i ściany. Płyty spawane drutem polipropylenowym przy pomocy </w:t>
      </w:r>
      <w:proofErr w:type="spellStart"/>
      <w:r>
        <w:rPr>
          <w:rFonts w:ascii="Arial" w:hAnsi="Arial"/>
          <w:sz w:val="20"/>
          <w:szCs w:val="20"/>
        </w:rPr>
        <w:t>ekstrudera</w:t>
      </w:r>
      <w:proofErr w:type="spellEnd"/>
      <w:r>
        <w:rPr>
          <w:rFonts w:ascii="Arial" w:hAnsi="Arial"/>
          <w:sz w:val="20"/>
          <w:szCs w:val="20"/>
        </w:rPr>
        <w:t xml:space="preserve"> z automatycznym podajnikiem drutu.</w:t>
      </w:r>
    </w:p>
    <w:p w14:paraId="6CB8EEA7" w14:textId="77777777" w:rsidR="00350EE6" w:rsidRDefault="00294CE3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Spawacz powinien posiadać odpowiednie do tego uprawnienia i co najmniej dwuletnie doświadczenie w wykonywaniu podobnych prac. Płyty w połączeniu doczołowym należy spawać przygotowując odpowiednio krawędzie płyt poprzez fazowanie krawędzi do kąta 30-45 stopni. Następnie połączenie należy wypełnić spoiwem. Płyty łączone pod kątem 90 stopni należy spawać jedno-lub dwustronnie (o ile możliwe) wcześniej przygotowując powierzchnie spawane poprzez zmatowienie płyty.</w:t>
      </w:r>
    </w:p>
    <w:p w14:paraId="0DA86C04" w14:textId="77777777" w:rsidR="00350EE6" w:rsidRDefault="00294CE3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Płyty należy kotwić do istniejącego zbiornika żelbetowego poprzez przykręcenie ich kotwami metalowymi, a połączenie to należy zabezpieczyć „kapturkiem” PP, który należy przyspawać do płyty. Ewentualne nierówności ścian i dna zbiorników żelbetowych zaszpachlować w celu uzyskania jednolitej i równej powierzchni, żeby płyty dobrze dolegały do powierzchni.</w:t>
      </w:r>
    </w:p>
    <w:p w14:paraId="114485EF" w14:textId="77777777" w:rsidR="00350EE6" w:rsidRDefault="00294CE3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Do zbiorników zapewnić swobodne wejście, a do ścian zbiornika przyspawać odpowiednie schodki PP lub drabinkę zejściową.</w:t>
      </w:r>
    </w:p>
    <w:p w14:paraId="0CD2E94F" w14:textId="77777777" w:rsidR="00350EE6" w:rsidRDefault="00294CE3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Zbiorniki wyposażyć w spust i przelew awaryjny odpowiednio do istniejących. Króćce podłączenia pomp należy wyciąć i wspawać w to miejsce tuleję kołnierzową z kołnierzem.</w:t>
      </w:r>
    </w:p>
    <w:p w14:paraId="124D3A1E" w14:textId="77777777" w:rsidR="00350EE6" w:rsidRDefault="00294CE3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Przykrycie (strop) zbiornika można wykonać albo jako przykrycie ruchome z płyt na przykład poliwęglanowych z poliwęglanu komorowego, albo jako również z płyt PP częściowo przyspawanych do ścian zbiornika, pozostawiając jednak znaczną część płyt jako ruchome w celu swobody czyszczenia zbiornika i swobody poruszania się wewnątrz w czasie mycia.</w:t>
      </w:r>
    </w:p>
    <w:p w14:paraId="37BB5024" w14:textId="77777777" w:rsidR="00350EE6" w:rsidRDefault="00294CE3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 celu położenia płyt na stropie zbiornika należy wspawać podpory również z płyt o grubości 10 mm i szerokości pasa 10 cm, jako elementy rozporowe ścian i jednocześnie podporowe do płyt stropowych.</w:t>
      </w:r>
    </w:p>
    <w:p w14:paraId="27FE343F" w14:textId="77777777" w:rsidR="00350EE6" w:rsidRDefault="00294CE3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Tak wykonane zbiorniki należy poddać próbie szczelności i wytrzymałości napełniając je wodą, aż pod przelew awaryjny.</w:t>
      </w:r>
    </w:p>
    <w:p w14:paraId="5E270D15" w14:textId="77777777" w:rsidR="00350EE6" w:rsidRDefault="00294CE3">
      <w:p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Spust zbiornika wykonać poprzez wspawanie kolana z PP do instalacji ciśnieniowych o średnicy minimum D63. Tak wykonane połączenie w dnie należy </w:t>
      </w:r>
      <w:proofErr w:type="gramStart"/>
      <w:r>
        <w:rPr>
          <w:rFonts w:ascii="Arial" w:hAnsi="Arial"/>
          <w:sz w:val="20"/>
          <w:szCs w:val="20"/>
        </w:rPr>
        <w:t>finalnie</w:t>
      </w:r>
      <w:proofErr w:type="gramEnd"/>
      <w:r>
        <w:rPr>
          <w:rFonts w:ascii="Arial" w:hAnsi="Arial"/>
          <w:sz w:val="20"/>
          <w:szCs w:val="20"/>
        </w:rPr>
        <w:t xml:space="preserve"> wyszlifować zrównując powierzchnię spawu z powierzchnią płyty dennej umożliwiając w ten sposób całkowite opróżnienie zbiornika.</w:t>
      </w:r>
    </w:p>
    <w:p w14:paraId="1B2DC150" w14:textId="77777777" w:rsidR="00350EE6" w:rsidRDefault="00350EE6">
      <w:pPr>
        <w:jc w:val="left"/>
        <w:rPr>
          <w:rFonts w:ascii="Arial" w:hAnsi="Arial"/>
          <w:sz w:val="20"/>
          <w:szCs w:val="20"/>
        </w:rPr>
      </w:pPr>
    </w:p>
    <w:p w14:paraId="47372FFB" w14:textId="77777777" w:rsidR="0022447E" w:rsidRDefault="0022447E" w:rsidP="0022447E">
      <w:pPr>
        <w:jc w:val="left"/>
        <w:rPr>
          <w:rFonts w:cs="Calibri"/>
          <w:szCs w:val="24"/>
        </w:rPr>
      </w:pPr>
      <w:r>
        <w:rPr>
          <w:rFonts w:cs="Calibri"/>
          <w:szCs w:val="24"/>
        </w:rPr>
        <w:t>Wymiar zbiornika przelewowego:</w:t>
      </w:r>
    </w:p>
    <w:p w14:paraId="2B389736" w14:textId="77777777" w:rsidR="0022447E" w:rsidRDefault="0022447E" w:rsidP="0022447E">
      <w:pPr>
        <w:pStyle w:val="Tekstpodstawowy"/>
        <w:rPr>
          <w:rFonts w:cs="Calibri"/>
          <w:szCs w:val="24"/>
        </w:rPr>
      </w:pPr>
      <w:r>
        <w:rPr>
          <w:rFonts w:cs="Calibri"/>
          <w:szCs w:val="24"/>
        </w:rPr>
        <w:t>- zbiornik Z5 o wymiarach wewnętrznych 10,8m x 1,9m x 1,5m (długość x szerokość x wysokość),</w:t>
      </w:r>
    </w:p>
    <w:p w14:paraId="4F037635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 Treść oferty:</w:t>
      </w:r>
    </w:p>
    <w:p w14:paraId="52DAB30F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1.2. Nazwa Wykonawcy…………..............................................................................................................</w:t>
      </w:r>
    </w:p>
    <w:p w14:paraId="2B141E31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1.3. Adres Wykonawcy……………............................................................................................................</w:t>
      </w:r>
    </w:p>
    <w:p w14:paraId="3DD70C2D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1.4. NIP Wykonawcy………………............................................................................................................</w:t>
      </w:r>
    </w:p>
    <w:p w14:paraId="7DFAF409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1.5. Regon Wykonawcy…………...............................................................................................................</w:t>
      </w:r>
    </w:p>
    <w:p w14:paraId="1F70E75F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1.6. Oferuję wykonanie przedmiotu zamówienia za:</w:t>
      </w:r>
    </w:p>
    <w:p w14:paraId="4968E2C8" w14:textId="3B0E1E11" w:rsidR="00350EE6" w:rsidRDefault="00294CE3">
      <w:pPr>
        <w:pStyle w:val="Tekstpodstawowy"/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Koszt usługi z materiałem</w:t>
      </w:r>
      <w:r w:rsidR="009479B9">
        <w:rPr>
          <w:rFonts w:ascii="Arial" w:hAnsi="Arial"/>
          <w:sz w:val="20"/>
          <w:szCs w:val="20"/>
        </w:rPr>
        <w:t xml:space="preserve"> i transportem</w:t>
      </w:r>
      <w:r>
        <w:rPr>
          <w:rFonts w:ascii="Arial" w:hAnsi="Arial"/>
          <w:sz w:val="20"/>
          <w:szCs w:val="20"/>
        </w:rPr>
        <w:t>:</w:t>
      </w:r>
    </w:p>
    <w:p w14:paraId="63F3728B" w14:textId="77777777" w:rsidR="0022447E" w:rsidRDefault="00294CE3" w:rsidP="0022447E">
      <w:pPr>
        <w:jc w:val="left"/>
        <w:rPr>
          <w:rFonts w:cs="Calibri"/>
          <w:szCs w:val="24"/>
        </w:rPr>
      </w:pPr>
      <w:r>
        <w:rPr>
          <w:rFonts w:ascii="Arial" w:hAnsi="Arial"/>
          <w:sz w:val="20"/>
          <w:szCs w:val="20"/>
        </w:rPr>
        <w:t xml:space="preserve">- </w:t>
      </w:r>
      <w:r w:rsidR="0022447E">
        <w:rPr>
          <w:rFonts w:cs="Calibri"/>
          <w:szCs w:val="24"/>
        </w:rPr>
        <w:t>Wymiar zbiornika przelewowego:</w:t>
      </w:r>
    </w:p>
    <w:p w14:paraId="0D7E2FA4" w14:textId="77777777" w:rsidR="0022447E" w:rsidRDefault="0022447E" w:rsidP="0022447E">
      <w:pPr>
        <w:pStyle w:val="Tekstpodstawowy"/>
        <w:rPr>
          <w:rFonts w:cs="Calibri"/>
          <w:szCs w:val="24"/>
        </w:rPr>
      </w:pPr>
      <w:r>
        <w:rPr>
          <w:rFonts w:cs="Calibri"/>
          <w:szCs w:val="24"/>
        </w:rPr>
        <w:lastRenderedPageBreak/>
        <w:t>- zbiornik Z5 o wymiarach wewnętrznych 10,8m x 1,9m x 1,5m (długość x szerokość x wysokość),</w:t>
      </w:r>
    </w:p>
    <w:p w14:paraId="57D0E022" w14:textId="69B6E453" w:rsidR="00350EE6" w:rsidRDefault="0022447E">
      <w:pPr>
        <w:pStyle w:val="Tekstpodstawowy"/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a/ </w:t>
      </w:r>
      <w:r w:rsidR="00294CE3">
        <w:rPr>
          <w:rFonts w:ascii="Arial" w:hAnsi="Arial"/>
          <w:sz w:val="20"/>
          <w:szCs w:val="20"/>
        </w:rPr>
        <w:t>cena</w:t>
      </w:r>
      <w:r>
        <w:rPr>
          <w:rFonts w:ascii="Arial" w:hAnsi="Arial"/>
          <w:sz w:val="20"/>
          <w:szCs w:val="20"/>
        </w:rPr>
        <w:t xml:space="preserve"> netto ................................................................................................zł</w:t>
      </w:r>
    </w:p>
    <w:p w14:paraId="6E4F8350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(słownie ......................................................................................................................................złotych)</w:t>
      </w:r>
    </w:p>
    <w:p w14:paraId="7B6D7398" w14:textId="080F7FCD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b/ podatek Vat ...............</w:t>
      </w:r>
      <w:r w:rsidR="0022447E">
        <w:rPr>
          <w:rFonts w:ascii="Arial" w:hAnsi="Arial"/>
          <w:sz w:val="20"/>
          <w:szCs w:val="20"/>
        </w:rPr>
        <w:t>..........</w:t>
      </w:r>
      <w:r>
        <w:rPr>
          <w:rFonts w:ascii="Arial" w:hAnsi="Arial"/>
          <w:sz w:val="20"/>
          <w:szCs w:val="20"/>
        </w:rPr>
        <w:t xml:space="preserve">....zł </w:t>
      </w:r>
    </w:p>
    <w:p w14:paraId="30F87ED6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(słownie ......................................................................................................................................złotych)</w:t>
      </w:r>
    </w:p>
    <w:p w14:paraId="2E5C7F69" w14:textId="77777777" w:rsidR="0022447E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c/ razem cena brutto …..................................................................................zł </w:t>
      </w:r>
    </w:p>
    <w:p w14:paraId="4826B1E1" w14:textId="589D7BC9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(słownie .....................................................................................</w:t>
      </w:r>
      <w:r w:rsidR="0022447E">
        <w:rPr>
          <w:rFonts w:ascii="Arial" w:hAnsi="Arial"/>
          <w:sz w:val="20"/>
          <w:szCs w:val="20"/>
        </w:rPr>
        <w:t>....................</w:t>
      </w:r>
      <w:r>
        <w:rPr>
          <w:rFonts w:ascii="Arial" w:hAnsi="Arial"/>
          <w:sz w:val="20"/>
          <w:szCs w:val="20"/>
        </w:rPr>
        <w:t>.............................złotych)</w:t>
      </w:r>
    </w:p>
    <w:p w14:paraId="0F82F249" w14:textId="77777777" w:rsidR="00350EE6" w:rsidRDefault="00350EE6">
      <w:pPr>
        <w:spacing w:line="480" w:lineRule="auto"/>
        <w:jc w:val="left"/>
        <w:rPr>
          <w:rFonts w:ascii="Arial" w:hAnsi="Arial"/>
          <w:sz w:val="20"/>
          <w:szCs w:val="20"/>
        </w:rPr>
      </w:pPr>
    </w:p>
    <w:p w14:paraId="2D95A36D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1.7 Oświadczam, że zapoznałem się z opisem przedmiotu zamówienia i nie wnoszę do niego zastrzeżeń.</w:t>
      </w:r>
    </w:p>
    <w:p w14:paraId="60AB5C52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1.8 Okres gwarancji……................</w:t>
      </w:r>
    </w:p>
    <w:p w14:paraId="290199D2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1.9 Potwierdzam realizację zamówienia do (termin).......................</w:t>
      </w:r>
    </w:p>
    <w:p w14:paraId="3D76D393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1.10 Wyrażam zgodę na warunki płatności określone w zapytaniu cenowym.</w:t>
      </w:r>
    </w:p>
    <w:p w14:paraId="129F706B" w14:textId="77777777" w:rsidR="00350EE6" w:rsidRDefault="00294CE3">
      <w:pPr>
        <w:spacing w:line="48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1.11 Inne informacje Wykonawcy……………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09A86D53" w14:textId="77777777" w:rsidR="00350EE6" w:rsidRDefault="00350EE6">
      <w:pPr>
        <w:jc w:val="left"/>
        <w:rPr>
          <w:rFonts w:ascii="Arial" w:hAnsi="Arial"/>
          <w:sz w:val="20"/>
          <w:szCs w:val="20"/>
        </w:rPr>
      </w:pPr>
    </w:p>
    <w:p w14:paraId="1D76C253" w14:textId="77777777" w:rsidR="00350EE6" w:rsidRDefault="00350EE6">
      <w:pPr>
        <w:jc w:val="left"/>
        <w:rPr>
          <w:rFonts w:ascii="Arial" w:hAnsi="Arial"/>
          <w:sz w:val="20"/>
          <w:szCs w:val="20"/>
        </w:rPr>
      </w:pPr>
    </w:p>
    <w:p w14:paraId="7009B454" w14:textId="77777777" w:rsidR="00350EE6" w:rsidRDefault="00294CE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.............................................…, dnia…….................</w:t>
      </w:r>
    </w:p>
    <w:p w14:paraId="3F57F3FA" w14:textId="77777777" w:rsidR="00350EE6" w:rsidRDefault="00350EE6">
      <w:pPr>
        <w:rPr>
          <w:rFonts w:ascii="Arial" w:hAnsi="Arial"/>
          <w:sz w:val="20"/>
          <w:szCs w:val="20"/>
        </w:rPr>
      </w:pPr>
    </w:p>
    <w:p w14:paraId="2C37823B" w14:textId="77777777" w:rsidR="00350EE6" w:rsidRDefault="00350EE6">
      <w:pPr>
        <w:rPr>
          <w:rFonts w:ascii="Arial" w:hAnsi="Arial"/>
          <w:sz w:val="20"/>
          <w:szCs w:val="20"/>
        </w:rPr>
      </w:pPr>
    </w:p>
    <w:p w14:paraId="688BE50D" w14:textId="77777777" w:rsidR="00350EE6" w:rsidRDefault="00350EE6">
      <w:pPr>
        <w:rPr>
          <w:rFonts w:ascii="Arial" w:hAnsi="Arial"/>
          <w:sz w:val="20"/>
          <w:szCs w:val="20"/>
        </w:rPr>
      </w:pPr>
    </w:p>
    <w:p w14:paraId="59DF18D6" w14:textId="77777777" w:rsidR="00350EE6" w:rsidRDefault="00350EE6">
      <w:pPr>
        <w:rPr>
          <w:rFonts w:ascii="Arial" w:hAnsi="Arial"/>
          <w:sz w:val="20"/>
          <w:szCs w:val="20"/>
        </w:rPr>
      </w:pPr>
    </w:p>
    <w:p w14:paraId="5EC89FE8" w14:textId="77777777" w:rsidR="00350EE6" w:rsidRDefault="00294CE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….…….……….....</w:t>
      </w:r>
    </w:p>
    <w:p w14:paraId="51AB8323" w14:textId="77777777" w:rsidR="00350EE6" w:rsidRDefault="00294CE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podpis Wykonawcy/ osoby upoważnionej</w:t>
      </w:r>
    </w:p>
    <w:p w14:paraId="3BD2B938" w14:textId="77777777" w:rsidR="00350EE6" w:rsidRDefault="00350EE6">
      <w:pPr>
        <w:ind w:left="426" w:hanging="426"/>
        <w:rPr>
          <w:b/>
          <w:bCs/>
          <w:sz w:val="32"/>
          <w:szCs w:val="28"/>
        </w:rPr>
      </w:pPr>
    </w:p>
    <w:sectPr w:rsidR="00350EE6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C6CF1" w14:textId="77777777" w:rsidR="00D83594" w:rsidRDefault="00D83594">
      <w:r>
        <w:separator/>
      </w:r>
    </w:p>
  </w:endnote>
  <w:endnote w:type="continuationSeparator" w:id="0">
    <w:p w14:paraId="23FEB43E" w14:textId="77777777" w:rsidR="00D83594" w:rsidRDefault="00D83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roman"/>
    <w:pitch w:val="variable"/>
  </w:font>
  <w:font w:name="MS Serif">
    <w:panose1 w:val="00000000000000000000"/>
    <w:charset w:val="00"/>
    <w:family w:val="roman"/>
    <w:notTrueType/>
    <w:pitch w:val="default"/>
  </w:font>
  <w:font w:name="OpenSymbol">
    <w:altName w:val="Arial Unicode MS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0EFDF" w14:textId="77777777" w:rsidR="00350EE6" w:rsidRDefault="00350E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99AE" w14:textId="77777777" w:rsidR="00350EE6" w:rsidRDefault="00350E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CA006" w14:textId="77777777" w:rsidR="00350EE6" w:rsidRDefault="00350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6FA9" w14:textId="77777777" w:rsidR="00D83594" w:rsidRDefault="00D83594">
      <w:r>
        <w:separator/>
      </w:r>
    </w:p>
  </w:footnote>
  <w:footnote w:type="continuationSeparator" w:id="0">
    <w:p w14:paraId="124003C7" w14:textId="77777777" w:rsidR="00D83594" w:rsidRDefault="00D83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EE6"/>
    <w:rsid w:val="0022447E"/>
    <w:rsid w:val="00294CE3"/>
    <w:rsid w:val="00350EE6"/>
    <w:rsid w:val="00486D25"/>
    <w:rsid w:val="00582ECF"/>
    <w:rsid w:val="0068100B"/>
    <w:rsid w:val="009479B9"/>
    <w:rsid w:val="00A2312B"/>
    <w:rsid w:val="00A95BB0"/>
    <w:rsid w:val="00D8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DF35E"/>
  <w15:docId w15:val="{AB896406-1FC0-4301-99DD-7DB06C68D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link w:val="Nagwek1Znak"/>
    <w:uiPriority w:val="9"/>
    <w:qFormat/>
    <w:pPr>
      <w:keepNext/>
      <w:keepLines/>
      <w:jc w:val="center"/>
      <w:outlineLvl w:val="0"/>
    </w:pPr>
    <w:rPr>
      <w:b/>
      <w:szCs w:val="32"/>
    </w:rPr>
  </w:style>
  <w:style w:type="paragraph" w:styleId="Nagwek2">
    <w:name w:val="heading 2"/>
    <w:basedOn w:val="Normalny"/>
    <w:link w:val="Nagwek2Znak"/>
    <w:uiPriority w:val="9"/>
    <w:semiHidden/>
    <w:unhideWhenUsed/>
    <w:qFormat/>
    <w:pPr>
      <w:keepNext/>
      <w:keepLines/>
      <w:outlineLvl w:val="1"/>
    </w:pPr>
    <w:rPr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Pr>
      <w:sz w:val="24"/>
    </w:rPr>
  </w:style>
  <w:style w:type="character" w:customStyle="1" w:styleId="StopkaZnak">
    <w:name w:val="Stopka Znak"/>
    <w:basedOn w:val="Domylnaczcionkaakapitu"/>
    <w:link w:val="Stopka"/>
    <w:qFormat/>
    <w:rPr>
      <w:sz w:val="24"/>
    </w:rPr>
  </w:style>
  <w:style w:type="character" w:customStyle="1" w:styleId="Nagwek1Znak">
    <w:name w:val="Nagłówek 1 Znak"/>
    <w:basedOn w:val="Domylnaczcionkaakapitu"/>
    <w:link w:val="Nagwek1"/>
    <w:qFormat/>
    <w:rPr>
      <w:rFonts w:eastAsia="Calibri" w:cs="Tahoma"/>
      <w:b/>
      <w:sz w:val="24"/>
      <w:szCs w:val="32"/>
    </w:rPr>
  </w:style>
  <w:style w:type="character" w:customStyle="1" w:styleId="InternetLink">
    <w:name w:val="Internet Link"/>
    <w:basedOn w:val="Domylnaczcionkaakapitu"/>
    <w:qFormat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qFormat/>
    <w:rPr>
      <w:rFonts w:eastAsia="Calibri" w:cs="Tahoma"/>
      <w:sz w:val="24"/>
      <w:szCs w:val="26"/>
    </w:rPr>
  </w:style>
  <w:style w:type="character" w:styleId="Nierozpoznanawzmianka">
    <w:name w:val="Unresolved Mention"/>
    <w:basedOn w:val="Domylnaczcionkaakapitu"/>
    <w:qFormat/>
    <w:rPr>
      <w:color w:val="605E5C"/>
      <w:shd w:val="clear" w:color="auto" w:fill="E1DFDD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Pr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customStyle="1" w:styleId="FootnoteCharacters111111111111">
    <w:name w:val="Footnote Characters111111111111"/>
    <w:qFormat/>
    <w:rPr>
      <w:vertAlign w:val="superscript"/>
    </w:rPr>
  </w:style>
  <w:style w:type="character" w:customStyle="1" w:styleId="FootnoteCharacters1111111111111">
    <w:name w:val="Footnote Characters1111111111111"/>
    <w:qFormat/>
    <w:rPr>
      <w:vertAlign w:val="superscript"/>
    </w:rPr>
  </w:style>
  <w:style w:type="character" w:customStyle="1" w:styleId="FootnoteCharacters11111111111111">
    <w:name w:val="Footnote Characters11111111111111"/>
    <w:qFormat/>
    <w:rPr>
      <w:vertAlign w:val="superscript"/>
    </w:rPr>
  </w:style>
  <w:style w:type="character" w:customStyle="1" w:styleId="FootnoteCharacters111111111111111">
    <w:name w:val="Footnote Characters111111111111111"/>
    <w:basedOn w:val="Domylnaczcionkaakapitu"/>
    <w:qFormat/>
    <w:rPr>
      <w:vertAlign w:val="superscript"/>
    </w:rPr>
  </w:style>
  <w:style w:type="character" w:customStyle="1" w:styleId="czeindeksu">
    <w:name w:val="Łącze indeksu"/>
    <w:qFormat/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Odwoaniedokomentarza5">
    <w:name w:val="Odwołanie do komentarza5"/>
    <w:qFormat/>
    <w:rPr>
      <w:sz w:val="16"/>
      <w:szCs w:val="16"/>
    </w:rPr>
  </w:style>
  <w:style w:type="character" w:customStyle="1" w:styleId="WW8Num3z0">
    <w:name w:val="WW8Num3z0"/>
    <w:qFormat/>
    <w:rPr>
      <w:rFonts w:ascii="Arial" w:hAnsi="Arial" w:cs="Arial"/>
      <w:b/>
      <w:sz w:val="16"/>
      <w:szCs w:val="16"/>
    </w:rPr>
  </w:style>
  <w:style w:type="character" w:customStyle="1" w:styleId="WW8Num4z0">
    <w:name w:val="WW8Num4z0"/>
    <w:qFormat/>
    <w:rPr>
      <w:rFonts w:ascii="Calibri" w:eastAsia="Calibri" w:hAnsi="Calibri" w:cs="Calibri"/>
      <w:i w:val="0"/>
      <w:color w:val="000000"/>
      <w:position w:val="0"/>
      <w:sz w:val="24"/>
      <w:szCs w:val="24"/>
      <w:vertAlign w:val="baseline"/>
    </w:rPr>
  </w:style>
  <w:style w:type="character" w:customStyle="1" w:styleId="Znakinumeracji">
    <w:name w:val="Znaki numeracji"/>
    <w:qFormat/>
  </w:style>
  <w:style w:type="character" w:customStyle="1" w:styleId="WW8Num8z0">
    <w:name w:val="WW8Num8z0"/>
    <w:qFormat/>
    <w:rPr>
      <w:rFonts w:ascii="Symbol" w:hAnsi="Symbol" w:cs="Arial"/>
      <w:color w:val="000000"/>
      <w:sz w:val="16"/>
      <w:szCs w:val="18"/>
      <w:shd w:val="clear" w:color="auto" w:fill="FFFFFF"/>
    </w:rPr>
  </w:style>
  <w:style w:type="character" w:customStyle="1" w:styleId="WW8Num7z0">
    <w:name w:val="WW8Num7z0"/>
    <w:qFormat/>
    <w:rPr>
      <w:rFonts w:ascii="Arial Narrow" w:hAnsi="Arial Narrow" w:cs="MS Serif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11z0">
    <w:name w:val="WW8Num11z0"/>
    <w:qFormat/>
    <w:rPr>
      <w:rFonts w:ascii="Arial" w:eastAsia="Calibri" w:hAnsi="Arial" w:cs="Calibri"/>
      <w:i w:val="0"/>
      <w:color w:val="000000"/>
      <w:position w:val="0"/>
      <w:sz w:val="22"/>
      <w:szCs w:val="22"/>
      <w:vertAlign w:val="baselin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InternetLink6">
    <w:name w:val="Internet Link6"/>
    <w:qFormat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qFormat/>
    <w:pPr>
      <w:spacing w:before="240" w:line="259" w:lineRule="auto"/>
      <w:jc w:val="left"/>
    </w:pPr>
    <w:rPr>
      <w:b w:val="0"/>
      <w:color w:val="2F5496" w:themeColor="accent1" w:themeShade="BF"/>
      <w:sz w:val="32"/>
      <w:lang w:eastAsia="pl-PL"/>
    </w:rPr>
  </w:style>
  <w:style w:type="paragraph" w:styleId="Spistreci1">
    <w:name w:val="toc 1"/>
    <w:basedOn w:val="Normalny"/>
    <w:autoRedefine/>
    <w:pPr>
      <w:tabs>
        <w:tab w:val="right" w:leader="dot" w:pos="9062"/>
      </w:tabs>
      <w:spacing w:before="240"/>
      <w:jc w:val="left"/>
    </w:pPr>
  </w:style>
  <w:style w:type="paragraph" w:styleId="Spistreci2">
    <w:name w:val="toc 2"/>
    <w:basedOn w:val="Normalny"/>
    <w:autoRedefine/>
    <w:pPr>
      <w:tabs>
        <w:tab w:val="left" w:pos="660"/>
        <w:tab w:val="left" w:pos="1100"/>
        <w:tab w:val="right" w:leader="dot" w:pos="9062"/>
      </w:tabs>
      <w:ind w:left="240"/>
      <w:jc w:val="left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Pr>
      <w:sz w:val="20"/>
      <w:szCs w:val="20"/>
    </w:rPr>
  </w:style>
  <w:style w:type="paragraph" w:customStyle="1" w:styleId="BodyTextIndented">
    <w:name w:val="Body Text;Indented"/>
    <w:basedOn w:val="Normalny"/>
    <w:qFormat/>
    <w:pPr>
      <w:ind w:left="426"/>
    </w:pPr>
    <w:rPr>
      <w:rFonts w:ascii="Tahoma" w:hAnsi="Tahoma"/>
    </w:rPr>
  </w:style>
  <w:style w:type="paragraph" w:customStyle="1" w:styleId="Tekstpodstawowywcity22">
    <w:name w:val="Tekst podstawowy wcięty 22"/>
    <w:basedOn w:val="Normalny"/>
    <w:qFormat/>
    <w:pPr>
      <w:ind w:left="142" w:hanging="142"/>
    </w:pPr>
    <w:rPr>
      <w:szCs w:val="24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cs="Calibri"/>
      <w:color w:val="000000"/>
      <w:sz w:val="24"/>
      <w:szCs w:val="24"/>
    </w:rPr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8">
    <w:name w:val="WW8Num8"/>
    <w:qFormat/>
  </w:style>
  <w:style w:type="numbering" w:customStyle="1" w:styleId="WW8Num7">
    <w:name w:val="WW8Num7"/>
    <w:qFormat/>
  </w:style>
  <w:style w:type="numbering" w:customStyle="1" w:styleId="WW8Num11">
    <w:name w:val="WW8Num11"/>
    <w:qFormat/>
  </w:style>
  <w:style w:type="character" w:customStyle="1" w:styleId="TekstpodstawowyZnak">
    <w:name w:val="Tekst podstawowy Znak"/>
    <w:basedOn w:val="Domylnaczcionkaakapitu"/>
    <w:link w:val="Tekstpodstawowy"/>
    <w:qFormat/>
    <w:rsid w:val="0022447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2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dc:description/>
  <cp:lastModifiedBy>Tymoteusz Franiczek</cp:lastModifiedBy>
  <cp:revision>42</cp:revision>
  <cp:lastPrinted>2025-08-26T15:19:00Z</cp:lastPrinted>
  <dcterms:created xsi:type="dcterms:W3CDTF">2025-08-07T14:12:00Z</dcterms:created>
  <dcterms:modified xsi:type="dcterms:W3CDTF">2026-05-13T12:10:00Z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